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B31C" w14:textId="2A952FA8" w:rsidR="000E31B8" w:rsidRPr="00B872FC" w:rsidRDefault="000E31B8" w:rsidP="0077220C">
      <w:pPr>
        <w:contextualSpacing/>
        <w:jc w:val="center"/>
        <w:rPr>
          <w:b/>
          <w:color w:val="FF0000"/>
          <w:sz w:val="16"/>
          <w:szCs w:val="16"/>
          <w:lang w:val="en-GB"/>
        </w:rPr>
      </w:pPr>
      <w:r w:rsidRPr="00B872FC">
        <w:rPr>
          <w:b/>
          <w:color w:val="FF0000"/>
          <w:sz w:val="16"/>
          <w:szCs w:val="16"/>
          <w:lang w:val="en-GB"/>
        </w:rPr>
        <w:t>PAPER</w:t>
      </w:r>
      <w:r w:rsidR="005D74D7" w:rsidRPr="00B872FC">
        <w:rPr>
          <w:b/>
          <w:color w:val="FF0000"/>
          <w:sz w:val="16"/>
          <w:szCs w:val="16"/>
          <w:lang w:val="en-GB"/>
        </w:rPr>
        <w:t xml:space="preserve"> </w:t>
      </w:r>
      <w:r w:rsidR="003C6686" w:rsidRPr="00B872FC">
        <w:rPr>
          <w:b/>
          <w:color w:val="FF0000"/>
          <w:sz w:val="16"/>
          <w:szCs w:val="16"/>
          <w:lang w:val="en-GB"/>
        </w:rPr>
        <w:t xml:space="preserve">FORMAT </w:t>
      </w:r>
      <w:r w:rsidR="005D74D7" w:rsidRPr="00B872FC">
        <w:rPr>
          <w:b/>
          <w:color w:val="FF0000"/>
          <w:sz w:val="16"/>
          <w:szCs w:val="16"/>
          <w:lang w:val="en-GB"/>
        </w:rPr>
        <w:t>I</w:t>
      </w:r>
      <w:r w:rsidR="00CB4927" w:rsidRPr="00B872FC">
        <w:rPr>
          <w:b/>
          <w:color w:val="FF0000"/>
          <w:sz w:val="16"/>
          <w:szCs w:val="16"/>
          <w:lang w:val="en-GB"/>
        </w:rPr>
        <w:t>N ENGLISH</w:t>
      </w:r>
    </w:p>
    <w:p w14:paraId="38521A3F" w14:textId="77777777" w:rsidR="0087598B" w:rsidRPr="00B872FC" w:rsidRDefault="0087598B" w:rsidP="0077220C">
      <w:pPr>
        <w:contextualSpacing/>
        <w:jc w:val="center"/>
        <w:rPr>
          <w:b/>
          <w:color w:val="FF0000"/>
          <w:sz w:val="16"/>
          <w:szCs w:val="16"/>
          <w:lang w:val="en-GB"/>
        </w:rPr>
      </w:pPr>
    </w:p>
    <w:p w14:paraId="712E28AF" w14:textId="22CD3D98" w:rsidR="00FB3095" w:rsidRPr="00B872FC" w:rsidRDefault="00237C60" w:rsidP="00DC043D">
      <w:pPr>
        <w:jc w:val="center"/>
        <w:rPr>
          <w:color w:val="FF0000"/>
          <w:sz w:val="16"/>
          <w:szCs w:val="16"/>
          <w:u w:val="single"/>
          <w:lang w:val="en-GB"/>
        </w:rPr>
      </w:pPr>
      <w:r w:rsidRPr="00B872FC">
        <w:rPr>
          <w:color w:val="FF0000"/>
          <w:sz w:val="16"/>
          <w:szCs w:val="16"/>
          <w:lang w:val="en-GB"/>
        </w:rPr>
        <w:t xml:space="preserve">Number of the characters: up to </w:t>
      </w:r>
      <w:r w:rsidR="00BC543C" w:rsidRPr="00B872FC">
        <w:rPr>
          <w:color w:val="FF0000"/>
          <w:sz w:val="16"/>
          <w:szCs w:val="16"/>
          <w:u w:val="single"/>
          <w:lang w:val="en-GB"/>
        </w:rPr>
        <w:t>30</w:t>
      </w:r>
      <w:r w:rsidRPr="00B872FC">
        <w:rPr>
          <w:color w:val="FF0000"/>
          <w:sz w:val="16"/>
          <w:szCs w:val="16"/>
          <w:u w:val="single"/>
          <w:lang w:val="en-GB"/>
        </w:rPr>
        <w:t>,000 including spaces</w:t>
      </w:r>
      <w:r w:rsidR="00BC543C" w:rsidRPr="00B872FC">
        <w:rPr>
          <w:color w:val="FF0000"/>
          <w:sz w:val="16"/>
          <w:szCs w:val="16"/>
          <w:u w:val="single"/>
          <w:lang w:val="en-GB"/>
        </w:rPr>
        <w:t xml:space="preserve"> (10 journal pages)</w:t>
      </w:r>
      <w:r w:rsidR="00BC543C" w:rsidRPr="00B872FC">
        <w:rPr>
          <w:color w:val="FF0000"/>
          <w:sz w:val="16"/>
          <w:szCs w:val="16"/>
          <w:lang w:val="en-GB"/>
        </w:rPr>
        <w:t xml:space="preserve"> or </w:t>
      </w:r>
      <w:r w:rsidR="00FB3095" w:rsidRPr="00B872FC">
        <w:rPr>
          <w:color w:val="FF0000"/>
          <w:sz w:val="16"/>
          <w:szCs w:val="16"/>
          <w:u w:val="single"/>
          <w:lang w:val="en-GB"/>
        </w:rPr>
        <w:t xml:space="preserve">25.000 (8 </w:t>
      </w:r>
      <w:r w:rsidR="00BC543C" w:rsidRPr="00B872FC">
        <w:rPr>
          <w:color w:val="FF0000"/>
          <w:sz w:val="16"/>
          <w:szCs w:val="16"/>
          <w:u w:val="single"/>
          <w:lang w:val="en-GB"/>
        </w:rPr>
        <w:t>journal pages</w:t>
      </w:r>
      <w:r w:rsidR="00FB3095" w:rsidRPr="00B872FC">
        <w:rPr>
          <w:color w:val="FF0000"/>
          <w:sz w:val="16"/>
          <w:szCs w:val="16"/>
          <w:u w:val="single"/>
          <w:lang w:val="en-GB"/>
        </w:rPr>
        <w:t>)</w:t>
      </w:r>
      <w:r w:rsidR="00DC043D" w:rsidRPr="00B872FC">
        <w:rPr>
          <w:color w:val="FF0000"/>
          <w:sz w:val="16"/>
          <w:szCs w:val="16"/>
          <w:u w:val="single"/>
          <w:lang w:val="en-GB"/>
        </w:rPr>
        <w:t xml:space="preserve"> </w:t>
      </w:r>
      <w:r w:rsidR="00BC543C" w:rsidRPr="00B872FC">
        <w:rPr>
          <w:color w:val="FF0000"/>
          <w:sz w:val="16"/>
          <w:szCs w:val="16"/>
          <w:lang w:val="en-GB"/>
        </w:rPr>
        <w:t>including spaces, notes and references</w:t>
      </w:r>
      <w:r w:rsidR="00FB3095" w:rsidRPr="00B872FC">
        <w:rPr>
          <w:color w:val="FF0000"/>
          <w:sz w:val="16"/>
          <w:szCs w:val="16"/>
          <w:lang w:val="en-GB"/>
        </w:rPr>
        <w:t>.</w:t>
      </w:r>
    </w:p>
    <w:p w14:paraId="511B83A0" w14:textId="365AF0C4" w:rsidR="00E06485" w:rsidRPr="00B872FC" w:rsidRDefault="0087598B" w:rsidP="0087598B">
      <w:pPr>
        <w:contextualSpacing/>
        <w:jc w:val="center"/>
        <w:rPr>
          <w:b/>
          <w:color w:val="FF0000"/>
          <w:sz w:val="16"/>
          <w:szCs w:val="16"/>
          <w:lang w:val="en-GB"/>
        </w:rPr>
      </w:pPr>
      <w:r w:rsidRPr="00B872FC">
        <w:rPr>
          <w:b/>
          <w:color w:val="FF0000"/>
          <w:sz w:val="16"/>
          <w:szCs w:val="16"/>
          <w:lang w:val="en-GB"/>
        </w:rPr>
        <w:t xml:space="preserve">PAPER WITH FORMAT, FONTS, </w:t>
      </w:r>
      <w:r w:rsidR="007D58F2" w:rsidRPr="00B872FC">
        <w:rPr>
          <w:b/>
          <w:color w:val="FF0000"/>
          <w:sz w:val="16"/>
          <w:szCs w:val="16"/>
          <w:lang w:val="en-GB"/>
        </w:rPr>
        <w:t>INDENTATION</w:t>
      </w:r>
      <w:r w:rsidRPr="00B872FC">
        <w:rPr>
          <w:b/>
          <w:color w:val="FF0000"/>
          <w:sz w:val="16"/>
          <w:szCs w:val="16"/>
          <w:lang w:val="en-GB"/>
        </w:rPr>
        <w:t xml:space="preserve"> AND STYLES OF REFERENCES DIFFERENT</w:t>
      </w:r>
    </w:p>
    <w:p w14:paraId="51BB6473" w14:textId="4095E268" w:rsidR="00FB3095" w:rsidRPr="00B872FC" w:rsidRDefault="0087598B" w:rsidP="0087598B">
      <w:pPr>
        <w:contextualSpacing/>
        <w:jc w:val="center"/>
        <w:rPr>
          <w:b/>
          <w:color w:val="FF0000"/>
          <w:sz w:val="16"/>
          <w:szCs w:val="16"/>
          <w:lang w:val="en-GB"/>
        </w:rPr>
      </w:pPr>
      <w:r w:rsidRPr="00B872FC">
        <w:rPr>
          <w:b/>
          <w:color w:val="FF0000"/>
          <w:sz w:val="16"/>
          <w:szCs w:val="16"/>
          <w:lang w:val="en-GB"/>
        </w:rPr>
        <w:t>FROM THOSE REQUIRED WILL NOT BE ACCEPTED</w:t>
      </w:r>
    </w:p>
    <w:p w14:paraId="1E2DF1E6" w14:textId="77777777" w:rsidR="0087598B" w:rsidRPr="00B872FC" w:rsidRDefault="0087598B" w:rsidP="0087598B">
      <w:pPr>
        <w:contextualSpacing/>
        <w:jc w:val="center"/>
        <w:rPr>
          <w:b/>
          <w:color w:val="FF0000"/>
          <w:sz w:val="16"/>
          <w:szCs w:val="16"/>
          <w:lang w:val="en-GB"/>
        </w:rPr>
      </w:pPr>
    </w:p>
    <w:p w14:paraId="0CFF61B9" w14:textId="6F6AC80D" w:rsidR="00087CF1" w:rsidRPr="00B872FC" w:rsidRDefault="00087CF1" w:rsidP="0077220C">
      <w:pPr>
        <w:contextualSpacing/>
        <w:jc w:val="center"/>
        <w:rPr>
          <w:b/>
          <w:caps/>
          <w:sz w:val="22"/>
          <w:szCs w:val="22"/>
          <w:lang w:val="en-GB"/>
        </w:rPr>
      </w:pPr>
      <w:r w:rsidRPr="00B872FC">
        <w:rPr>
          <w:b/>
          <w:caps/>
          <w:sz w:val="22"/>
          <w:szCs w:val="22"/>
          <w:lang w:val="en-GB"/>
        </w:rPr>
        <w:t>T</w:t>
      </w:r>
      <w:r w:rsidR="00591E05" w:rsidRPr="00B872FC">
        <w:rPr>
          <w:b/>
          <w:caps/>
          <w:sz w:val="22"/>
          <w:szCs w:val="22"/>
          <w:lang w:val="en-GB"/>
        </w:rPr>
        <w:t>itle of the contribution</w:t>
      </w:r>
    </w:p>
    <w:p w14:paraId="527E1DB9" w14:textId="03CC35DC" w:rsidR="0001156A" w:rsidRPr="00B872FC" w:rsidRDefault="0001156A" w:rsidP="0077220C">
      <w:pPr>
        <w:contextualSpacing/>
        <w:jc w:val="center"/>
        <w:rPr>
          <w:b/>
          <w:sz w:val="22"/>
          <w:szCs w:val="22"/>
          <w:lang w:val="en-GB"/>
        </w:rPr>
      </w:pPr>
      <w:r w:rsidRPr="00B872FC">
        <w:rPr>
          <w:b/>
          <w:sz w:val="22"/>
          <w:szCs w:val="22"/>
          <w:lang w:val="en-GB"/>
        </w:rPr>
        <w:t>Subtitle with lowercase characters</w:t>
      </w:r>
    </w:p>
    <w:p w14:paraId="3C54A1AA" w14:textId="632E460E" w:rsidR="00087CF1" w:rsidRPr="00B872FC" w:rsidRDefault="000A1D6C" w:rsidP="0077220C">
      <w:pPr>
        <w:contextualSpacing/>
        <w:jc w:val="center"/>
        <w:rPr>
          <w:color w:val="FF0000"/>
          <w:sz w:val="18"/>
          <w:szCs w:val="18"/>
          <w:lang w:val="en-GB"/>
        </w:rPr>
      </w:pPr>
      <w:r w:rsidRPr="00B872FC">
        <w:rPr>
          <w:color w:val="FF0000"/>
          <w:sz w:val="18"/>
          <w:szCs w:val="18"/>
          <w:lang w:val="en-GB"/>
        </w:rPr>
        <w:t>(u</w:t>
      </w:r>
      <w:r w:rsidR="00087CF1" w:rsidRPr="00B872FC">
        <w:rPr>
          <w:color w:val="FF0000"/>
          <w:sz w:val="18"/>
          <w:szCs w:val="18"/>
          <w:lang w:val="en-GB"/>
        </w:rPr>
        <w:t xml:space="preserve">p to </w:t>
      </w:r>
      <w:r w:rsidR="0001156A" w:rsidRPr="00B872FC">
        <w:rPr>
          <w:color w:val="FF0000"/>
          <w:sz w:val="18"/>
          <w:szCs w:val="18"/>
          <w:lang w:val="en-GB"/>
        </w:rPr>
        <w:t>90</w:t>
      </w:r>
      <w:r w:rsidR="00087CF1" w:rsidRPr="00B872FC">
        <w:rPr>
          <w:color w:val="FF0000"/>
          <w:sz w:val="18"/>
          <w:szCs w:val="18"/>
          <w:lang w:val="en-GB"/>
        </w:rPr>
        <w:t xml:space="preserve"> </w:t>
      </w:r>
      <w:r w:rsidRPr="00B872FC">
        <w:rPr>
          <w:color w:val="FF0000"/>
          <w:sz w:val="18"/>
          <w:szCs w:val="18"/>
          <w:lang w:val="en-GB"/>
        </w:rPr>
        <w:t>characters</w:t>
      </w:r>
      <w:r w:rsidR="004F369D" w:rsidRPr="00B872FC">
        <w:rPr>
          <w:color w:val="FF0000"/>
          <w:sz w:val="18"/>
          <w:szCs w:val="18"/>
          <w:lang w:val="en-GB"/>
        </w:rPr>
        <w:t>, including spaces</w:t>
      </w:r>
      <w:r w:rsidR="00087CF1" w:rsidRPr="00B872FC">
        <w:rPr>
          <w:color w:val="FF0000"/>
          <w:sz w:val="18"/>
          <w:szCs w:val="18"/>
          <w:lang w:val="en-GB"/>
        </w:rPr>
        <w:t>)</w:t>
      </w:r>
    </w:p>
    <w:p w14:paraId="15CADE16" w14:textId="77777777" w:rsidR="00087CF1" w:rsidRPr="00B872FC" w:rsidRDefault="00087CF1" w:rsidP="0077220C">
      <w:pPr>
        <w:contextualSpacing/>
        <w:jc w:val="center"/>
        <w:rPr>
          <w:b/>
          <w:i/>
          <w:sz w:val="22"/>
          <w:szCs w:val="22"/>
          <w:lang w:val="en-GB"/>
        </w:rPr>
      </w:pPr>
    </w:p>
    <w:p w14:paraId="22B6B7FA" w14:textId="64328817" w:rsidR="00087CF1" w:rsidRPr="00B872FC" w:rsidRDefault="00087CF1" w:rsidP="0077220C">
      <w:pPr>
        <w:contextualSpacing/>
        <w:jc w:val="center"/>
        <w:rPr>
          <w:sz w:val="22"/>
          <w:szCs w:val="22"/>
          <w:lang w:val="en-GB"/>
        </w:rPr>
      </w:pPr>
      <w:r w:rsidRPr="00B872FC">
        <w:rPr>
          <w:sz w:val="22"/>
          <w:szCs w:val="22"/>
          <w:lang w:val="en-GB"/>
        </w:rPr>
        <w:t xml:space="preserve">Name </w:t>
      </w:r>
      <w:r w:rsidR="00497E44" w:rsidRPr="00B872FC">
        <w:rPr>
          <w:sz w:val="22"/>
          <w:szCs w:val="22"/>
          <w:lang w:val="en-GB"/>
        </w:rPr>
        <w:t>Last Nam</w:t>
      </w:r>
      <w:r w:rsidR="0001156A" w:rsidRPr="00B872FC">
        <w:rPr>
          <w:sz w:val="22"/>
          <w:szCs w:val="22"/>
          <w:lang w:val="en-GB"/>
        </w:rPr>
        <w:t>e</w:t>
      </w:r>
      <w:r w:rsidR="007F31AD" w:rsidRPr="00B872FC">
        <w:rPr>
          <w:sz w:val="22"/>
          <w:szCs w:val="22"/>
          <w:lang w:val="en-GB"/>
        </w:rPr>
        <w:t xml:space="preserve">, </w:t>
      </w:r>
      <w:r w:rsidR="00497E44" w:rsidRPr="00B872FC">
        <w:rPr>
          <w:sz w:val="22"/>
          <w:szCs w:val="22"/>
          <w:lang w:val="en-GB"/>
        </w:rPr>
        <w:t>Name Last Nam</w:t>
      </w:r>
      <w:r w:rsidR="0001156A" w:rsidRPr="00B872FC">
        <w:rPr>
          <w:sz w:val="22"/>
          <w:szCs w:val="22"/>
          <w:lang w:val="en-GB"/>
        </w:rPr>
        <w:t>e</w:t>
      </w:r>
    </w:p>
    <w:p w14:paraId="2B9542B4" w14:textId="77777777" w:rsidR="00CF5FE8" w:rsidRPr="00B872FC" w:rsidRDefault="00CF5FE8" w:rsidP="0077220C">
      <w:pPr>
        <w:contextualSpacing/>
        <w:jc w:val="center"/>
        <w:rPr>
          <w:i/>
          <w:sz w:val="22"/>
          <w:szCs w:val="22"/>
          <w:lang w:val="en-GB"/>
        </w:rPr>
      </w:pPr>
    </w:p>
    <w:p w14:paraId="22E50E63" w14:textId="77777777" w:rsidR="00667FD9" w:rsidRPr="00B872FC" w:rsidRDefault="00667FD9" w:rsidP="0077220C">
      <w:pPr>
        <w:contextualSpacing/>
        <w:jc w:val="center"/>
        <w:rPr>
          <w:i/>
          <w:sz w:val="22"/>
          <w:szCs w:val="22"/>
          <w:lang w:val="en-GB"/>
        </w:rPr>
      </w:pPr>
    </w:p>
    <w:p w14:paraId="182CB1E2" w14:textId="77777777" w:rsidR="00CF5FE8" w:rsidRPr="00B872FC" w:rsidRDefault="00CF5FE8" w:rsidP="0077220C">
      <w:pPr>
        <w:tabs>
          <w:tab w:val="left" w:pos="3402"/>
          <w:tab w:val="left" w:pos="4395"/>
          <w:tab w:val="left" w:pos="5387"/>
        </w:tabs>
        <w:contextualSpacing/>
        <w:jc w:val="both"/>
        <w:rPr>
          <w:iCs/>
          <w:sz w:val="15"/>
          <w:szCs w:val="15"/>
          <w:shd w:val="clear" w:color="auto" w:fill="FFFFFF"/>
          <w:lang w:val="en-GB"/>
        </w:rPr>
      </w:pPr>
      <w:r w:rsidRPr="00B872FC">
        <w:rPr>
          <w:iCs/>
          <w:sz w:val="15"/>
          <w:szCs w:val="15"/>
          <w:shd w:val="clear" w:color="auto" w:fill="FFFFFF"/>
          <w:lang w:val="en-GB"/>
        </w:rPr>
        <w:t>SECTION</w:t>
      </w:r>
      <w:r w:rsidRPr="00B872FC">
        <w:rPr>
          <w:iCs/>
          <w:sz w:val="15"/>
          <w:szCs w:val="15"/>
          <w:shd w:val="clear" w:color="auto" w:fill="FFFFFF"/>
          <w:lang w:val="en-GB"/>
        </w:rPr>
        <w:tab/>
        <w:t>TYPOLOGY</w:t>
      </w:r>
    </w:p>
    <w:p w14:paraId="05B0F150" w14:textId="45E7F33A" w:rsidR="00CF5FE8" w:rsidRPr="00B872FC" w:rsidRDefault="00CF5FE8" w:rsidP="0077220C">
      <w:pPr>
        <w:tabs>
          <w:tab w:val="left" w:pos="709"/>
          <w:tab w:val="left" w:pos="2127"/>
          <w:tab w:val="left" w:pos="3402"/>
          <w:tab w:val="left" w:pos="3828"/>
          <w:tab w:val="left" w:pos="5387"/>
        </w:tabs>
        <w:ind w:left="360"/>
        <w:contextualSpacing/>
        <w:jc w:val="both"/>
        <w:rPr>
          <w:rFonts w:eastAsia="Arial Unicode MS"/>
          <w:iCs/>
          <w:sz w:val="21"/>
          <w:szCs w:val="21"/>
          <w:shd w:val="clear" w:color="auto" w:fill="FFFFFF"/>
          <w:lang w:val="en-GB"/>
        </w:rPr>
      </w:pPr>
      <w:r w:rsidRPr="00B872FC">
        <w:rPr>
          <w:rFonts w:eastAsia="Arial Unicode MS"/>
          <w:iCs/>
          <w:sz w:val="21"/>
          <w:szCs w:val="21"/>
          <w:highlight w:val="lightGray"/>
          <w:lang w:val="en-GB"/>
        </w:rPr>
        <w:fldChar w:fldCharType="begin">
          <w:ffData>
            <w:name w:val="Controllo1"/>
            <w:enabled/>
            <w:calcOnExit/>
            <w:entryMacro w:val="startPrint"/>
            <w:exitMacro w:val="startPrint"/>
            <w:checkBox>
              <w:size w:val="18"/>
              <w:default w:val="0"/>
            </w:checkBox>
          </w:ffData>
        </w:fldChar>
      </w:r>
      <w:bookmarkStart w:id="0" w:name="Controllo1"/>
      <w:r w:rsidRPr="00B872FC">
        <w:rPr>
          <w:rFonts w:eastAsia="Arial Unicode MS"/>
          <w:iCs/>
          <w:sz w:val="21"/>
          <w:szCs w:val="21"/>
          <w:highlight w:val="lightGray"/>
          <w:lang w:val="en-GB"/>
        </w:rPr>
        <w:instrText xml:space="preserve"> FORMCHECKBOX </w:instrText>
      </w:r>
      <w:r w:rsidR="00000000">
        <w:rPr>
          <w:rFonts w:eastAsia="Arial Unicode MS"/>
          <w:iCs/>
          <w:sz w:val="21"/>
          <w:szCs w:val="21"/>
          <w:highlight w:val="lightGray"/>
          <w:lang w:val="en-GB"/>
        </w:rPr>
      </w:r>
      <w:r w:rsidR="00000000">
        <w:rPr>
          <w:rFonts w:eastAsia="Arial Unicode MS"/>
          <w:iCs/>
          <w:sz w:val="21"/>
          <w:szCs w:val="21"/>
          <w:highlight w:val="lightGray"/>
          <w:lang w:val="en-GB"/>
        </w:rPr>
        <w:fldChar w:fldCharType="separate"/>
      </w:r>
      <w:r w:rsidRPr="00B872FC">
        <w:rPr>
          <w:rFonts w:eastAsia="Arial Unicode MS"/>
          <w:iCs/>
          <w:sz w:val="21"/>
          <w:szCs w:val="21"/>
          <w:highlight w:val="lightGray"/>
          <w:lang w:val="en-GB"/>
        </w:rPr>
        <w:fldChar w:fldCharType="end"/>
      </w:r>
      <w:bookmarkEnd w:id="0"/>
      <w:r w:rsidRPr="00B872FC">
        <w:rPr>
          <w:rFonts w:eastAsia="Arial Unicode MS"/>
          <w:iCs/>
          <w:sz w:val="21"/>
          <w:szCs w:val="21"/>
          <w:lang w:val="en-GB"/>
        </w:rPr>
        <w:tab/>
      </w:r>
      <w:r w:rsidRPr="00B872FC">
        <w:rPr>
          <w:iCs/>
          <w:smallCaps/>
          <w:sz w:val="21"/>
          <w:szCs w:val="21"/>
          <w:shd w:val="clear" w:color="auto" w:fill="FFFFFF"/>
          <w:lang w:val="en-GB"/>
        </w:rPr>
        <w:t>Architecture</w:t>
      </w:r>
      <w:r w:rsidRPr="00B872FC">
        <w:rPr>
          <w:iCs/>
          <w:sz w:val="21"/>
          <w:szCs w:val="21"/>
          <w:shd w:val="clear" w:color="auto" w:fill="FFFFFF"/>
          <w:lang w:val="en-GB"/>
        </w:rPr>
        <w:tab/>
      </w:r>
      <w:r w:rsidRPr="00B872FC">
        <w:rPr>
          <w:rFonts w:eastAsia="MS Mincho"/>
          <w:iCs/>
          <w:sz w:val="21"/>
          <w:szCs w:val="21"/>
          <w:shd w:val="clear" w:color="auto" w:fill="FFFFFF"/>
          <w:lang w:val="en-GB"/>
        </w:rPr>
        <w:tab/>
      </w:r>
      <w:r w:rsidRPr="00B872FC">
        <w:rPr>
          <w:rFonts w:eastAsia="MS Mincho"/>
          <w:iCs/>
          <w:sz w:val="21"/>
          <w:szCs w:val="21"/>
          <w:shd w:val="clear" w:color="auto" w:fill="FFFFFF"/>
          <w:lang w:val="en-GB"/>
        </w:rPr>
        <w:fldChar w:fldCharType="begin">
          <w:ffData>
            <w:name w:val="Controllo4"/>
            <w:enabled/>
            <w:calcOnExit/>
            <w:checkBox>
              <w:size w:val="18"/>
              <w:default w:val="0"/>
            </w:checkBox>
          </w:ffData>
        </w:fldChar>
      </w:r>
      <w:bookmarkStart w:id="1" w:name="Controllo4"/>
      <w:r w:rsidRPr="00B872FC">
        <w:rPr>
          <w:rFonts w:eastAsia="MS Mincho"/>
          <w:iCs/>
          <w:sz w:val="21"/>
          <w:szCs w:val="21"/>
          <w:shd w:val="clear" w:color="auto" w:fill="FFFFFF"/>
          <w:lang w:val="en-GB"/>
        </w:rPr>
        <w:instrText xml:space="preserve"> FORMCHECKBOX </w:instrText>
      </w:r>
      <w:r w:rsidR="00000000">
        <w:rPr>
          <w:rFonts w:eastAsia="MS Mincho"/>
          <w:iCs/>
          <w:sz w:val="21"/>
          <w:szCs w:val="21"/>
          <w:shd w:val="clear" w:color="auto" w:fill="FFFFFF"/>
          <w:lang w:val="en-GB"/>
        </w:rPr>
      </w:r>
      <w:r w:rsidR="00000000">
        <w:rPr>
          <w:rFonts w:eastAsia="MS Mincho"/>
          <w:iCs/>
          <w:sz w:val="21"/>
          <w:szCs w:val="21"/>
          <w:shd w:val="clear" w:color="auto" w:fill="FFFFFF"/>
          <w:lang w:val="en-GB"/>
        </w:rPr>
        <w:fldChar w:fldCharType="separate"/>
      </w:r>
      <w:r w:rsidRPr="00B872FC">
        <w:rPr>
          <w:rFonts w:eastAsia="MS Mincho"/>
          <w:iCs/>
          <w:sz w:val="21"/>
          <w:szCs w:val="21"/>
          <w:shd w:val="clear" w:color="auto" w:fill="FFFFFF"/>
          <w:lang w:val="en-GB"/>
        </w:rPr>
        <w:fldChar w:fldCharType="end"/>
      </w:r>
      <w:bookmarkEnd w:id="1"/>
      <w:r w:rsidRPr="00B872FC">
        <w:rPr>
          <w:rFonts w:eastAsia="MS Mincho"/>
          <w:iCs/>
          <w:sz w:val="21"/>
          <w:szCs w:val="21"/>
          <w:shd w:val="clear" w:color="auto" w:fill="FFFFFF"/>
          <w:lang w:val="en-GB"/>
        </w:rPr>
        <w:tab/>
      </w:r>
      <w:r w:rsidRPr="00B872FC">
        <w:rPr>
          <w:iCs/>
          <w:smallCaps/>
          <w:sz w:val="21"/>
          <w:szCs w:val="21"/>
          <w:shd w:val="clear" w:color="auto" w:fill="FFFFFF"/>
          <w:lang w:val="en-GB"/>
        </w:rPr>
        <w:t>Essays &amp; Viewpoint</w:t>
      </w:r>
    </w:p>
    <w:p w14:paraId="7026451A" w14:textId="1844105A" w:rsidR="00CF5FE8" w:rsidRPr="00B872FC" w:rsidRDefault="00CF5FE8" w:rsidP="0077220C">
      <w:pPr>
        <w:tabs>
          <w:tab w:val="left" w:pos="709"/>
          <w:tab w:val="left" w:pos="2127"/>
          <w:tab w:val="left" w:pos="3402"/>
          <w:tab w:val="left" w:pos="3828"/>
          <w:tab w:val="left" w:pos="5387"/>
        </w:tabs>
        <w:ind w:left="360"/>
        <w:contextualSpacing/>
        <w:jc w:val="both"/>
        <w:rPr>
          <w:iCs/>
          <w:sz w:val="21"/>
          <w:szCs w:val="21"/>
          <w:shd w:val="clear" w:color="auto" w:fill="FFFFFF"/>
          <w:lang w:val="en-GB"/>
        </w:rPr>
      </w:pPr>
      <w:r w:rsidRPr="00B872FC">
        <w:rPr>
          <w:iCs/>
          <w:sz w:val="21"/>
          <w:szCs w:val="21"/>
          <w:highlight w:val="lightGray"/>
          <w:lang w:val="en-GB"/>
        </w:rPr>
        <w:fldChar w:fldCharType="begin">
          <w:ffData>
            <w:name w:val="Controllo2"/>
            <w:enabled/>
            <w:calcOnExit w:val="0"/>
            <w:checkBox>
              <w:size w:val="18"/>
              <w:default w:val="0"/>
            </w:checkBox>
          </w:ffData>
        </w:fldChar>
      </w:r>
      <w:bookmarkStart w:id="2" w:name="Controllo2"/>
      <w:r w:rsidRPr="00B872FC">
        <w:rPr>
          <w:iCs/>
          <w:sz w:val="21"/>
          <w:szCs w:val="21"/>
          <w:highlight w:val="lightGray"/>
          <w:lang w:val="en-GB"/>
        </w:rPr>
        <w:instrText xml:space="preserve"> FORMCHECKBOX </w:instrText>
      </w:r>
      <w:r w:rsidR="00000000">
        <w:rPr>
          <w:iCs/>
          <w:sz w:val="21"/>
          <w:szCs w:val="21"/>
          <w:highlight w:val="lightGray"/>
          <w:lang w:val="en-GB"/>
        </w:rPr>
      </w:r>
      <w:r w:rsidR="00000000">
        <w:rPr>
          <w:iCs/>
          <w:sz w:val="21"/>
          <w:szCs w:val="21"/>
          <w:highlight w:val="lightGray"/>
          <w:lang w:val="en-GB"/>
        </w:rPr>
        <w:fldChar w:fldCharType="separate"/>
      </w:r>
      <w:r w:rsidRPr="00B872FC">
        <w:rPr>
          <w:iCs/>
          <w:sz w:val="21"/>
          <w:szCs w:val="21"/>
          <w:highlight w:val="lightGray"/>
          <w:lang w:val="en-GB"/>
        </w:rPr>
        <w:fldChar w:fldCharType="end"/>
      </w:r>
      <w:bookmarkEnd w:id="2"/>
      <w:r w:rsidRPr="00B872FC">
        <w:rPr>
          <w:iCs/>
          <w:sz w:val="21"/>
          <w:szCs w:val="21"/>
          <w:lang w:val="en-GB"/>
        </w:rPr>
        <w:tab/>
      </w:r>
      <w:r w:rsidRPr="00B872FC">
        <w:rPr>
          <w:iCs/>
          <w:smallCaps/>
          <w:sz w:val="21"/>
          <w:szCs w:val="21"/>
          <w:shd w:val="clear" w:color="auto" w:fill="FFFFFF"/>
          <w:lang w:val="en-GB"/>
        </w:rPr>
        <w:t>Art</w:t>
      </w:r>
      <w:r w:rsidRPr="00B872FC">
        <w:rPr>
          <w:iCs/>
          <w:sz w:val="21"/>
          <w:szCs w:val="21"/>
          <w:shd w:val="clear" w:color="auto" w:fill="FFFFFF"/>
          <w:lang w:val="en-GB"/>
        </w:rPr>
        <w:tab/>
      </w:r>
      <w:r w:rsidRPr="00B872FC">
        <w:rPr>
          <w:rFonts w:eastAsia="MS Mincho"/>
          <w:iCs/>
          <w:sz w:val="21"/>
          <w:szCs w:val="21"/>
          <w:shd w:val="clear" w:color="auto" w:fill="FFFFFF"/>
          <w:lang w:val="en-GB"/>
        </w:rPr>
        <w:tab/>
      </w:r>
      <w:r w:rsidRPr="00B872FC">
        <w:rPr>
          <w:rFonts w:eastAsia="MS Mincho"/>
          <w:iCs/>
          <w:sz w:val="21"/>
          <w:szCs w:val="21"/>
          <w:shd w:val="clear" w:color="auto" w:fill="FFFFFF"/>
          <w:lang w:val="en-GB"/>
        </w:rPr>
        <w:fldChar w:fldCharType="begin">
          <w:ffData>
            <w:name w:val="Controllo5"/>
            <w:enabled/>
            <w:calcOnExit w:val="0"/>
            <w:checkBox>
              <w:size w:val="18"/>
              <w:default w:val="0"/>
            </w:checkBox>
          </w:ffData>
        </w:fldChar>
      </w:r>
      <w:bookmarkStart w:id="3" w:name="Controllo5"/>
      <w:r w:rsidRPr="00B872FC">
        <w:rPr>
          <w:rFonts w:eastAsia="MS Mincho"/>
          <w:iCs/>
          <w:sz w:val="21"/>
          <w:szCs w:val="21"/>
          <w:shd w:val="clear" w:color="auto" w:fill="FFFFFF"/>
          <w:lang w:val="en-GB"/>
        </w:rPr>
        <w:instrText xml:space="preserve"> FORMCHECKBOX </w:instrText>
      </w:r>
      <w:r w:rsidR="00000000">
        <w:rPr>
          <w:rFonts w:eastAsia="MS Mincho"/>
          <w:iCs/>
          <w:sz w:val="21"/>
          <w:szCs w:val="21"/>
          <w:shd w:val="clear" w:color="auto" w:fill="FFFFFF"/>
          <w:lang w:val="en-GB"/>
        </w:rPr>
      </w:r>
      <w:r w:rsidR="00000000">
        <w:rPr>
          <w:rFonts w:eastAsia="MS Mincho"/>
          <w:iCs/>
          <w:sz w:val="21"/>
          <w:szCs w:val="21"/>
          <w:shd w:val="clear" w:color="auto" w:fill="FFFFFF"/>
          <w:lang w:val="en-GB"/>
        </w:rPr>
        <w:fldChar w:fldCharType="separate"/>
      </w:r>
      <w:r w:rsidRPr="00B872FC">
        <w:rPr>
          <w:rFonts w:eastAsia="MS Mincho"/>
          <w:iCs/>
          <w:sz w:val="21"/>
          <w:szCs w:val="21"/>
          <w:shd w:val="clear" w:color="auto" w:fill="FFFFFF"/>
          <w:lang w:val="en-GB"/>
        </w:rPr>
        <w:fldChar w:fldCharType="end"/>
      </w:r>
      <w:bookmarkEnd w:id="3"/>
      <w:r w:rsidRPr="00B872FC">
        <w:rPr>
          <w:rFonts w:eastAsia="MS Mincho"/>
          <w:iCs/>
          <w:sz w:val="21"/>
          <w:szCs w:val="21"/>
          <w:shd w:val="clear" w:color="auto" w:fill="FFFFFF"/>
          <w:lang w:val="en-GB"/>
        </w:rPr>
        <w:tab/>
      </w:r>
      <w:r w:rsidRPr="00B872FC">
        <w:rPr>
          <w:iCs/>
          <w:smallCaps/>
          <w:sz w:val="21"/>
          <w:szCs w:val="21"/>
          <w:shd w:val="clear" w:color="auto" w:fill="FFFFFF"/>
          <w:lang w:val="en-GB"/>
        </w:rPr>
        <w:t>Research &amp; Experimentatio</w:t>
      </w:r>
      <w:r w:rsidR="00B823B3" w:rsidRPr="00B872FC">
        <w:rPr>
          <w:iCs/>
          <w:smallCaps/>
          <w:sz w:val="21"/>
          <w:szCs w:val="21"/>
          <w:shd w:val="clear" w:color="auto" w:fill="FFFFFF"/>
          <w:lang w:val="en-GB"/>
        </w:rPr>
        <w:t>n</w:t>
      </w:r>
    </w:p>
    <w:p w14:paraId="15087D60" w14:textId="7165D4F5" w:rsidR="00B823B3" w:rsidRPr="00B872FC" w:rsidRDefault="00CF5FE8" w:rsidP="00B823B3">
      <w:pPr>
        <w:tabs>
          <w:tab w:val="left" w:pos="709"/>
          <w:tab w:val="left" w:pos="2127"/>
          <w:tab w:val="left" w:pos="3402"/>
          <w:tab w:val="left" w:pos="3828"/>
          <w:tab w:val="left" w:pos="5387"/>
        </w:tabs>
        <w:ind w:left="360"/>
        <w:contextualSpacing/>
        <w:jc w:val="both"/>
        <w:rPr>
          <w:iCs/>
          <w:smallCaps/>
          <w:sz w:val="21"/>
          <w:szCs w:val="21"/>
          <w:shd w:val="clear" w:color="auto" w:fill="FFFFFF"/>
          <w:lang w:val="en-GB"/>
        </w:rPr>
      </w:pPr>
      <w:r w:rsidRPr="00B872FC">
        <w:rPr>
          <w:iCs/>
          <w:sz w:val="21"/>
          <w:szCs w:val="21"/>
          <w:highlight w:val="lightGray"/>
          <w:lang w:val="en-GB"/>
        </w:rPr>
        <w:fldChar w:fldCharType="begin">
          <w:ffData>
            <w:name w:val="Controllo3"/>
            <w:enabled/>
            <w:calcOnExit/>
            <w:entryMacro w:val="startPrintFromAcrobat"/>
            <w:exitMacro w:val="startPrintFromAcrobat"/>
            <w:checkBox>
              <w:size w:val="18"/>
              <w:default w:val="0"/>
            </w:checkBox>
          </w:ffData>
        </w:fldChar>
      </w:r>
      <w:bookmarkStart w:id="4" w:name="Controllo3"/>
      <w:r w:rsidRPr="00B872FC">
        <w:rPr>
          <w:iCs/>
          <w:sz w:val="21"/>
          <w:szCs w:val="21"/>
          <w:highlight w:val="lightGray"/>
          <w:lang w:val="en-GB"/>
        </w:rPr>
        <w:instrText xml:space="preserve"> FORMCHECKBOX </w:instrText>
      </w:r>
      <w:r w:rsidR="00000000">
        <w:rPr>
          <w:iCs/>
          <w:sz w:val="21"/>
          <w:szCs w:val="21"/>
          <w:highlight w:val="lightGray"/>
          <w:lang w:val="en-GB"/>
        </w:rPr>
      </w:r>
      <w:r w:rsidR="00000000">
        <w:rPr>
          <w:iCs/>
          <w:sz w:val="21"/>
          <w:szCs w:val="21"/>
          <w:highlight w:val="lightGray"/>
          <w:lang w:val="en-GB"/>
        </w:rPr>
        <w:fldChar w:fldCharType="separate"/>
      </w:r>
      <w:r w:rsidRPr="00B872FC">
        <w:rPr>
          <w:iCs/>
          <w:sz w:val="21"/>
          <w:szCs w:val="21"/>
          <w:highlight w:val="lightGray"/>
          <w:lang w:val="en-GB"/>
        </w:rPr>
        <w:fldChar w:fldCharType="end"/>
      </w:r>
      <w:bookmarkEnd w:id="4"/>
      <w:r w:rsidRPr="00B872FC">
        <w:rPr>
          <w:iCs/>
          <w:sz w:val="21"/>
          <w:szCs w:val="21"/>
          <w:lang w:val="en-GB"/>
        </w:rPr>
        <w:tab/>
      </w:r>
      <w:r w:rsidRPr="00B872FC">
        <w:rPr>
          <w:iCs/>
          <w:smallCaps/>
          <w:sz w:val="21"/>
          <w:szCs w:val="21"/>
          <w:shd w:val="clear" w:color="auto" w:fill="FFFFFF"/>
          <w:lang w:val="en-GB"/>
        </w:rPr>
        <w:t>Design</w:t>
      </w:r>
      <w:r w:rsidRPr="00B872FC">
        <w:rPr>
          <w:iCs/>
          <w:sz w:val="21"/>
          <w:szCs w:val="21"/>
          <w:shd w:val="clear" w:color="auto" w:fill="FFFFFF"/>
          <w:lang w:val="en-GB"/>
        </w:rPr>
        <w:tab/>
      </w:r>
      <w:r w:rsidRPr="00B872FC">
        <w:rPr>
          <w:rFonts w:eastAsia="MS Mincho"/>
          <w:iCs/>
          <w:sz w:val="21"/>
          <w:szCs w:val="21"/>
          <w:shd w:val="clear" w:color="auto" w:fill="FFFFFF"/>
          <w:lang w:val="en-GB"/>
        </w:rPr>
        <w:tab/>
      </w:r>
      <w:r w:rsidR="00233C9F" w:rsidRPr="00B872FC">
        <w:rPr>
          <w:rFonts w:eastAsia="MS Mincho"/>
          <w:iCs/>
          <w:sz w:val="21"/>
          <w:szCs w:val="21"/>
          <w:shd w:val="clear" w:color="auto" w:fill="FFFFFF"/>
          <w:lang w:val="en-GB"/>
        </w:rPr>
        <w:fldChar w:fldCharType="begin">
          <w:ffData>
            <w:name w:val="Controllo6"/>
            <w:enabled/>
            <w:calcOnExit w:val="0"/>
            <w:checkBox>
              <w:size w:val="18"/>
              <w:default w:val="0"/>
            </w:checkBox>
          </w:ffData>
        </w:fldChar>
      </w:r>
      <w:bookmarkStart w:id="5" w:name="Controllo6"/>
      <w:r w:rsidR="00233C9F" w:rsidRPr="00B872FC">
        <w:rPr>
          <w:rFonts w:eastAsia="MS Mincho"/>
          <w:iCs/>
          <w:sz w:val="21"/>
          <w:szCs w:val="21"/>
          <w:shd w:val="clear" w:color="auto" w:fill="FFFFFF"/>
          <w:lang w:val="en-GB"/>
        </w:rPr>
        <w:instrText xml:space="preserve"> FORMCHECKBOX </w:instrText>
      </w:r>
      <w:r w:rsidR="00000000">
        <w:rPr>
          <w:rFonts w:eastAsia="MS Mincho"/>
          <w:iCs/>
          <w:sz w:val="21"/>
          <w:szCs w:val="21"/>
          <w:shd w:val="clear" w:color="auto" w:fill="FFFFFF"/>
          <w:lang w:val="en-GB"/>
        </w:rPr>
      </w:r>
      <w:r w:rsidR="00000000">
        <w:rPr>
          <w:rFonts w:eastAsia="MS Mincho"/>
          <w:iCs/>
          <w:sz w:val="21"/>
          <w:szCs w:val="21"/>
          <w:shd w:val="clear" w:color="auto" w:fill="FFFFFF"/>
          <w:lang w:val="en-GB"/>
        </w:rPr>
        <w:fldChar w:fldCharType="separate"/>
      </w:r>
      <w:r w:rsidR="00233C9F" w:rsidRPr="00B872FC">
        <w:rPr>
          <w:rFonts w:eastAsia="MS Mincho"/>
          <w:iCs/>
          <w:sz w:val="21"/>
          <w:szCs w:val="21"/>
          <w:shd w:val="clear" w:color="auto" w:fill="FFFFFF"/>
          <w:lang w:val="en-GB"/>
        </w:rPr>
        <w:fldChar w:fldCharType="end"/>
      </w:r>
      <w:bookmarkEnd w:id="5"/>
      <w:r w:rsidRPr="00B872FC">
        <w:rPr>
          <w:rFonts w:eastAsia="MS Mincho"/>
          <w:iCs/>
          <w:sz w:val="21"/>
          <w:szCs w:val="21"/>
          <w:shd w:val="clear" w:color="auto" w:fill="FFFFFF"/>
          <w:lang w:val="en-GB"/>
        </w:rPr>
        <w:tab/>
      </w:r>
      <w:r w:rsidRPr="00B872FC">
        <w:rPr>
          <w:iCs/>
          <w:smallCaps/>
          <w:sz w:val="21"/>
          <w:szCs w:val="21"/>
          <w:shd w:val="clear" w:color="auto" w:fill="FFFFFF"/>
          <w:lang w:val="en-GB"/>
        </w:rPr>
        <w:t>Review</w:t>
      </w:r>
      <w:r w:rsidR="00336B43" w:rsidRPr="00B872FC">
        <w:rPr>
          <w:iCs/>
          <w:smallCaps/>
          <w:sz w:val="21"/>
          <w:szCs w:val="21"/>
          <w:shd w:val="clear" w:color="auto" w:fill="FFFFFF"/>
          <w:lang w:val="en-GB"/>
        </w:rPr>
        <w:t xml:space="preserve"> Article</w:t>
      </w:r>
      <w:r w:rsidR="005D3D75" w:rsidRPr="00B872FC">
        <w:rPr>
          <w:iCs/>
          <w:smallCaps/>
          <w:sz w:val="21"/>
          <w:szCs w:val="21"/>
          <w:shd w:val="clear" w:color="auto" w:fill="FFFFFF"/>
          <w:lang w:val="en-GB"/>
        </w:rPr>
        <w:t>s</w:t>
      </w:r>
    </w:p>
    <w:p w14:paraId="34153E19" w14:textId="1A4E5C25" w:rsidR="00250305" w:rsidRPr="00B872FC" w:rsidRDefault="00250305" w:rsidP="0077220C">
      <w:pPr>
        <w:tabs>
          <w:tab w:val="left" w:pos="709"/>
          <w:tab w:val="left" w:pos="2127"/>
          <w:tab w:val="left" w:pos="3402"/>
          <w:tab w:val="left" w:pos="3828"/>
          <w:tab w:val="left" w:pos="5387"/>
        </w:tabs>
        <w:ind w:left="360"/>
        <w:contextualSpacing/>
        <w:jc w:val="both"/>
        <w:rPr>
          <w:iCs/>
          <w:sz w:val="21"/>
          <w:szCs w:val="21"/>
          <w:shd w:val="clear" w:color="auto" w:fill="FFFFFF"/>
          <w:lang w:val="en-GB"/>
        </w:rPr>
      </w:pPr>
      <w:r w:rsidRPr="00B872FC">
        <w:rPr>
          <w:iCs/>
          <w:sz w:val="21"/>
          <w:szCs w:val="21"/>
          <w:lang w:val="en-GB"/>
        </w:rPr>
        <w:tab/>
      </w:r>
      <w:r w:rsidRPr="00B872FC">
        <w:rPr>
          <w:iCs/>
          <w:sz w:val="21"/>
          <w:szCs w:val="21"/>
          <w:shd w:val="clear" w:color="auto" w:fill="FFFFFF"/>
          <w:lang w:val="en-GB"/>
        </w:rPr>
        <w:tab/>
      </w:r>
      <w:r w:rsidRPr="00B872FC">
        <w:rPr>
          <w:rFonts w:eastAsia="MS Mincho"/>
          <w:iCs/>
          <w:sz w:val="21"/>
          <w:szCs w:val="21"/>
          <w:shd w:val="clear" w:color="auto" w:fill="FFFFFF"/>
          <w:lang w:val="en-GB"/>
        </w:rPr>
        <w:tab/>
      </w:r>
      <w:r w:rsidRPr="00B872FC">
        <w:rPr>
          <w:rFonts w:eastAsia="MS Mincho"/>
          <w:iCs/>
          <w:sz w:val="21"/>
          <w:szCs w:val="21"/>
          <w:shd w:val="clear" w:color="auto" w:fill="FFFFFF"/>
          <w:lang w:val="en-GB"/>
        </w:rPr>
        <w:fldChar w:fldCharType="begin">
          <w:ffData>
            <w:name w:val="Controllo6"/>
            <w:enabled/>
            <w:calcOnExit w:val="0"/>
            <w:checkBox>
              <w:size w:val="18"/>
              <w:default w:val="0"/>
            </w:checkBox>
          </w:ffData>
        </w:fldChar>
      </w:r>
      <w:r w:rsidRPr="00B872FC">
        <w:rPr>
          <w:rFonts w:eastAsia="MS Mincho"/>
          <w:iCs/>
          <w:sz w:val="21"/>
          <w:szCs w:val="21"/>
          <w:shd w:val="clear" w:color="auto" w:fill="FFFFFF"/>
          <w:lang w:val="en-GB"/>
        </w:rPr>
        <w:instrText xml:space="preserve"> FORMCHECKBOX </w:instrText>
      </w:r>
      <w:r w:rsidR="00000000">
        <w:rPr>
          <w:rFonts w:eastAsia="MS Mincho"/>
          <w:iCs/>
          <w:sz w:val="21"/>
          <w:szCs w:val="21"/>
          <w:shd w:val="clear" w:color="auto" w:fill="FFFFFF"/>
          <w:lang w:val="en-GB"/>
        </w:rPr>
      </w:r>
      <w:r w:rsidR="00000000">
        <w:rPr>
          <w:rFonts w:eastAsia="MS Mincho"/>
          <w:iCs/>
          <w:sz w:val="21"/>
          <w:szCs w:val="21"/>
          <w:shd w:val="clear" w:color="auto" w:fill="FFFFFF"/>
          <w:lang w:val="en-GB"/>
        </w:rPr>
        <w:fldChar w:fldCharType="separate"/>
      </w:r>
      <w:r w:rsidRPr="00B872FC">
        <w:rPr>
          <w:rFonts w:eastAsia="MS Mincho"/>
          <w:iCs/>
          <w:sz w:val="21"/>
          <w:szCs w:val="21"/>
          <w:shd w:val="clear" w:color="auto" w:fill="FFFFFF"/>
          <w:lang w:val="en-GB"/>
        </w:rPr>
        <w:fldChar w:fldCharType="end"/>
      </w:r>
      <w:r w:rsidRPr="00B872FC">
        <w:rPr>
          <w:rFonts w:eastAsia="MS Mincho"/>
          <w:iCs/>
          <w:sz w:val="21"/>
          <w:szCs w:val="21"/>
          <w:shd w:val="clear" w:color="auto" w:fill="FFFFFF"/>
          <w:lang w:val="en-GB"/>
        </w:rPr>
        <w:tab/>
      </w:r>
      <w:r w:rsidRPr="00B872FC">
        <w:rPr>
          <w:iCs/>
          <w:smallCaps/>
          <w:sz w:val="21"/>
          <w:szCs w:val="21"/>
          <w:shd w:val="clear" w:color="auto" w:fill="FFFFFF"/>
          <w:lang w:val="en-GB"/>
        </w:rPr>
        <w:t>Dialogue</w:t>
      </w:r>
    </w:p>
    <w:p w14:paraId="55CD6079" w14:textId="77777777" w:rsidR="009E3209" w:rsidRPr="00B872FC" w:rsidRDefault="009E3209" w:rsidP="009E3209">
      <w:pPr>
        <w:widowControl w:val="0"/>
        <w:tabs>
          <w:tab w:val="left" w:pos="709"/>
          <w:tab w:val="left" w:pos="2127"/>
          <w:tab w:val="left" w:pos="3402"/>
          <w:tab w:val="left" w:pos="3828"/>
          <w:tab w:val="left" w:pos="5387"/>
        </w:tabs>
        <w:adjustRightInd w:val="0"/>
        <w:snapToGrid w:val="0"/>
        <w:ind w:left="360"/>
        <w:jc w:val="both"/>
        <w:rPr>
          <w:iCs/>
          <w:color w:val="FF0000"/>
          <w:sz w:val="21"/>
          <w:szCs w:val="21"/>
          <w:shd w:val="clear" w:color="auto" w:fill="FFFFFF"/>
          <w:lang w:val="en-GB"/>
        </w:rPr>
      </w:pPr>
      <w:r w:rsidRPr="00B872FC">
        <w:rPr>
          <w:iCs/>
          <w:color w:val="FF0000"/>
          <w:sz w:val="21"/>
          <w:szCs w:val="21"/>
          <w:shd w:val="clear" w:color="auto" w:fill="FFFFFF"/>
          <w:lang w:val="en-GB"/>
        </w:rPr>
        <w:t>Double-click in the box</w:t>
      </w:r>
    </w:p>
    <w:p w14:paraId="42FAF0DA" w14:textId="77777777" w:rsidR="009E3209" w:rsidRPr="00B872FC" w:rsidRDefault="009E3209" w:rsidP="009E3209">
      <w:pPr>
        <w:jc w:val="center"/>
        <w:rPr>
          <w:i/>
          <w:sz w:val="22"/>
          <w:szCs w:val="22"/>
          <w:lang w:val="en-GB"/>
        </w:rPr>
      </w:pPr>
    </w:p>
    <w:p w14:paraId="2FF6AE71" w14:textId="77777777" w:rsidR="009E3209" w:rsidRPr="00B872FC" w:rsidRDefault="009E3209" w:rsidP="009E3209">
      <w:pPr>
        <w:tabs>
          <w:tab w:val="left" w:pos="3402"/>
          <w:tab w:val="left" w:pos="4395"/>
          <w:tab w:val="left" w:pos="5387"/>
        </w:tabs>
        <w:jc w:val="both"/>
        <w:rPr>
          <w:rFonts w:eastAsiaTheme="minorEastAsia"/>
          <w:sz w:val="22"/>
          <w:szCs w:val="22"/>
          <w:lang w:val="en-GB"/>
        </w:rPr>
      </w:pPr>
      <w:r w:rsidRPr="00B872FC">
        <w:rPr>
          <w:rFonts w:eastAsiaTheme="minorEastAsia"/>
          <w:sz w:val="22"/>
          <w:szCs w:val="22"/>
          <w:lang w:val="en-GB"/>
        </w:rPr>
        <w:t>SDG</w:t>
      </w:r>
      <w:r w:rsidRPr="00B872FC">
        <w:rPr>
          <w:sz w:val="22"/>
          <w:szCs w:val="22"/>
          <w:lang w:val="en-GB"/>
        </w:rPr>
        <w:t>s</w:t>
      </w:r>
      <w:r w:rsidRPr="00B872FC">
        <w:rPr>
          <w:rFonts w:eastAsiaTheme="minorEastAsia"/>
          <w:sz w:val="22"/>
          <w:szCs w:val="22"/>
          <w:lang w:val="en-GB"/>
        </w:rPr>
        <w:t xml:space="preserve"> (</w:t>
      </w:r>
      <w:r w:rsidRPr="00B872FC">
        <w:rPr>
          <w:rFonts w:eastAsiaTheme="minorEastAsia"/>
          <w:smallCaps/>
          <w:sz w:val="22"/>
          <w:szCs w:val="22"/>
          <w:lang w:val="en-GB"/>
        </w:rPr>
        <w:t>Sustainable Development Goal</w:t>
      </w:r>
      <w:r w:rsidRPr="00B872FC">
        <w:rPr>
          <w:smallCaps/>
          <w:sz w:val="22"/>
          <w:szCs w:val="22"/>
          <w:lang w:val="en-GB"/>
        </w:rPr>
        <w:t>s</w:t>
      </w:r>
      <w:r w:rsidRPr="00B872FC">
        <w:rPr>
          <w:rFonts w:eastAsiaTheme="minorEastAsia"/>
          <w:smallCaps/>
          <w:sz w:val="22"/>
          <w:szCs w:val="22"/>
          <w:lang w:val="en-GB"/>
        </w:rPr>
        <w:t>)</w:t>
      </w:r>
      <w:r w:rsidRPr="00B872FC">
        <w:rPr>
          <w:rFonts w:eastAsiaTheme="minorEastAsia"/>
          <w:smallCaps/>
          <w:sz w:val="22"/>
          <w:szCs w:val="22"/>
          <w:lang w:val="en-GB"/>
        </w:rPr>
        <w:tab/>
      </w:r>
    </w:p>
    <w:p w14:paraId="71D96267" w14:textId="77777777" w:rsidR="00545BC6" w:rsidRPr="00B872FC" w:rsidRDefault="00545BC6" w:rsidP="00545BC6">
      <w:pPr>
        <w:tabs>
          <w:tab w:val="left" w:pos="709"/>
          <w:tab w:val="left" w:pos="1985"/>
          <w:tab w:val="left" w:pos="3402"/>
          <w:tab w:val="left" w:pos="3828"/>
          <w:tab w:val="left" w:pos="5103"/>
        </w:tabs>
        <w:ind w:left="360"/>
        <w:jc w:val="both"/>
        <w:rPr>
          <w:smallCaps/>
          <w:sz w:val="18"/>
          <w:szCs w:val="18"/>
          <w:lang w:val="en-GB"/>
        </w:rPr>
      </w:pPr>
      <w:r w:rsidRPr="00B872FC">
        <w:rPr>
          <w:rFonts w:eastAsia="Arial Unicode MS"/>
          <w:iCs/>
          <w:sz w:val="21"/>
          <w:szCs w:val="21"/>
          <w:lang w:val="en-GB"/>
        </w:rPr>
        <w:t xml:space="preserve">n° </w:t>
      </w:r>
      <w:r w:rsidRPr="00B872FC">
        <w:rPr>
          <w:iCs/>
          <w:smallCaps/>
          <w:sz w:val="21"/>
          <w:szCs w:val="21"/>
          <w:shd w:val="clear" w:color="auto" w:fill="FFFFFF"/>
          <w:lang w:val="en-GB"/>
        </w:rPr>
        <w:t>____</w:t>
      </w:r>
      <w:r w:rsidRPr="00B872FC">
        <w:rPr>
          <w:iCs/>
          <w:sz w:val="21"/>
          <w:szCs w:val="21"/>
          <w:shd w:val="clear" w:color="auto" w:fill="FFFFFF"/>
          <w:lang w:val="en-GB"/>
        </w:rPr>
        <w:tab/>
      </w:r>
      <w:r w:rsidRPr="00B872FC">
        <w:rPr>
          <w:rFonts w:eastAsia="Arial Unicode MS"/>
          <w:iCs/>
          <w:sz w:val="21"/>
          <w:szCs w:val="21"/>
          <w:lang w:val="en-GB"/>
        </w:rPr>
        <w:t xml:space="preserve">n° </w:t>
      </w:r>
      <w:r w:rsidRPr="00B872FC">
        <w:rPr>
          <w:iCs/>
          <w:smallCaps/>
          <w:sz w:val="21"/>
          <w:szCs w:val="21"/>
          <w:shd w:val="clear" w:color="auto" w:fill="FFFFFF"/>
          <w:lang w:val="en-GB"/>
        </w:rPr>
        <w:t>____</w:t>
      </w:r>
      <w:r w:rsidRPr="00B872FC">
        <w:rPr>
          <w:iCs/>
          <w:smallCaps/>
          <w:sz w:val="21"/>
          <w:szCs w:val="21"/>
          <w:shd w:val="clear" w:color="auto" w:fill="FFFFFF"/>
          <w:lang w:val="en-GB"/>
        </w:rPr>
        <w:tab/>
      </w:r>
      <w:r w:rsidRPr="00B872FC">
        <w:rPr>
          <w:rFonts w:eastAsia="Arial Unicode MS"/>
          <w:iCs/>
          <w:sz w:val="21"/>
          <w:szCs w:val="21"/>
          <w:lang w:val="en-GB"/>
        </w:rPr>
        <w:t>n°</w:t>
      </w:r>
      <w:r w:rsidRPr="00B872FC">
        <w:rPr>
          <w:rFonts w:eastAsia="Arial Unicode MS"/>
          <w:iCs/>
          <w:sz w:val="21"/>
          <w:szCs w:val="21"/>
          <w:lang w:val="en-GB"/>
        </w:rPr>
        <w:tab/>
      </w:r>
      <w:r w:rsidRPr="00B872FC">
        <w:rPr>
          <w:iCs/>
          <w:smallCaps/>
          <w:sz w:val="21"/>
          <w:szCs w:val="21"/>
          <w:shd w:val="clear" w:color="auto" w:fill="FFFFFF"/>
          <w:lang w:val="en-GB"/>
        </w:rPr>
        <w:t>____</w:t>
      </w:r>
      <w:r w:rsidRPr="00B872FC">
        <w:rPr>
          <w:iCs/>
          <w:smallCaps/>
          <w:sz w:val="21"/>
          <w:szCs w:val="21"/>
          <w:shd w:val="clear" w:color="auto" w:fill="FFFFFF"/>
          <w:lang w:val="en-GB"/>
        </w:rPr>
        <w:tab/>
      </w:r>
      <w:r w:rsidRPr="00B872FC">
        <w:rPr>
          <w:rFonts w:eastAsia="Arial Unicode MS"/>
          <w:iCs/>
          <w:sz w:val="21"/>
          <w:szCs w:val="21"/>
          <w:lang w:val="en-GB"/>
        </w:rPr>
        <w:t xml:space="preserve">n° </w:t>
      </w:r>
      <w:r w:rsidRPr="00B872FC">
        <w:rPr>
          <w:iCs/>
          <w:smallCaps/>
          <w:sz w:val="21"/>
          <w:szCs w:val="21"/>
          <w:shd w:val="clear" w:color="auto" w:fill="FFFFFF"/>
          <w:lang w:val="en-GB"/>
        </w:rPr>
        <w:t>____</w:t>
      </w:r>
    </w:p>
    <w:p w14:paraId="78B2EF8F" w14:textId="77777777" w:rsidR="009E3209" w:rsidRPr="00B872FC" w:rsidRDefault="009E3209" w:rsidP="009E3209">
      <w:pPr>
        <w:widowControl w:val="0"/>
        <w:tabs>
          <w:tab w:val="left" w:pos="709"/>
          <w:tab w:val="left" w:pos="2127"/>
          <w:tab w:val="left" w:pos="3402"/>
          <w:tab w:val="left" w:pos="3828"/>
          <w:tab w:val="left" w:pos="5387"/>
        </w:tabs>
        <w:adjustRightInd w:val="0"/>
        <w:snapToGrid w:val="0"/>
        <w:ind w:left="360"/>
        <w:jc w:val="both"/>
        <w:rPr>
          <w:iCs/>
          <w:color w:val="FF0000"/>
          <w:sz w:val="21"/>
          <w:szCs w:val="21"/>
          <w:shd w:val="clear" w:color="auto" w:fill="FFFFFF"/>
          <w:lang w:val="en-GB"/>
        </w:rPr>
      </w:pPr>
      <w:r w:rsidRPr="00B872FC">
        <w:rPr>
          <w:iCs/>
          <w:color w:val="FF0000"/>
          <w:sz w:val="21"/>
          <w:szCs w:val="21"/>
          <w:shd w:val="clear" w:color="auto" w:fill="FFFFFF"/>
          <w:lang w:val="en-GB"/>
        </w:rPr>
        <w:t xml:space="preserve">Write the number of specific Objectives to which the paper may refer </w:t>
      </w:r>
    </w:p>
    <w:p w14:paraId="039D3AF0" w14:textId="4A3EBD99" w:rsidR="009E3209" w:rsidRPr="00B872FC" w:rsidRDefault="009E3209" w:rsidP="009E3209">
      <w:pPr>
        <w:widowControl w:val="0"/>
        <w:tabs>
          <w:tab w:val="left" w:pos="709"/>
          <w:tab w:val="left" w:pos="2127"/>
          <w:tab w:val="left" w:pos="3402"/>
          <w:tab w:val="left" w:pos="3828"/>
          <w:tab w:val="left" w:pos="5387"/>
        </w:tabs>
        <w:adjustRightInd w:val="0"/>
        <w:snapToGrid w:val="0"/>
        <w:ind w:left="360"/>
        <w:jc w:val="both"/>
        <w:rPr>
          <w:iCs/>
          <w:color w:val="FF0000"/>
          <w:sz w:val="21"/>
          <w:szCs w:val="21"/>
          <w:shd w:val="clear" w:color="auto" w:fill="FFFFFF"/>
          <w:lang w:val="en-GB"/>
        </w:rPr>
      </w:pPr>
      <w:r w:rsidRPr="00B872FC">
        <w:rPr>
          <w:iCs/>
          <w:color w:val="FF0000"/>
          <w:sz w:val="21"/>
          <w:szCs w:val="21"/>
          <w:shd w:val="clear" w:color="auto" w:fill="FFFFFF"/>
          <w:lang w:val="en-GB"/>
        </w:rPr>
        <w:t xml:space="preserve">(max </w:t>
      </w:r>
      <w:r w:rsidR="00545BC6" w:rsidRPr="00B872FC">
        <w:rPr>
          <w:iCs/>
          <w:color w:val="FF0000"/>
          <w:sz w:val="21"/>
          <w:szCs w:val="21"/>
          <w:shd w:val="clear" w:color="auto" w:fill="FFFFFF"/>
          <w:lang w:val="en-GB"/>
        </w:rPr>
        <w:t>4</w:t>
      </w:r>
      <w:r w:rsidRPr="00B872FC">
        <w:rPr>
          <w:iCs/>
          <w:color w:val="FF0000"/>
          <w:sz w:val="21"/>
          <w:szCs w:val="21"/>
          <w:shd w:val="clear" w:color="auto" w:fill="FFFFFF"/>
          <w:lang w:val="en-GB"/>
        </w:rPr>
        <w:t xml:space="preserve"> among those listed on the page </w:t>
      </w:r>
      <w:hyperlink r:id="rId8" w:history="1">
        <w:r w:rsidRPr="00B872FC">
          <w:rPr>
            <w:rStyle w:val="Collegamentoipertestuale"/>
            <w:iCs/>
            <w:sz w:val="21"/>
            <w:szCs w:val="21"/>
            <w:shd w:val="clear" w:color="auto" w:fill="FFFFFF"/>
            <w:lang w:val="en-GB"/>
          </w:rPr>
          <w:t>agathon.it/agathon/catalog/category/sdg</w:t>
        </w:r>
      </w:hyperlink>
      <w:r w:rsidRPr="00B872FC">
        <w:rPr>
          <w:iCs/>
          <w:color w:val="FF0000"/>
          <w:sz w:val="21"/>
          <w:szCs w:val="21"/>
          <w:shd w:val="clear" w:color="auto" w:fill="FFFFFF"/>
          <w:lang w:val="en-GB"/>
        </w:rPr>
        <w:t>)</w:t>
      </w:r>
    </w:p>
    <w:p w14:paraId="1B8AB308" w14:textId="3303007D" w:rsidR="00050CCF" w:rsidRPr="00B872FC" w:rsidRDefault="00050CCF" w:rsidP="0077220C">
      <w:pPr>
        <w:contextualSpacing/>
        <w:jc w:val="both"/>
        <w:rPr>
          <w:i/>
          <w:smallCaps/>
          <w:sz w:val="18"/>
          <w:szCs w:val="18"/>
          <w:lang w:val="en-GB"/>
        </w:rPr>
      </w:pPr>
    </w:p>
    <w:p w14:paraId="1536994C" w14:textId="77777777" w:rsidR="00050CCF" w:rsidRPr="00B872FC" w:rsidRDefault="00050CCF" w:rsidP="0077220C">
      <w:pPr>
        <w:contextualSpacing/>
        <w:jc w:val="both"/>
        <w:rPr>
          <w:i/>
          <w:smallCaps/>
          <w:sz w:val="18"/>
          <w:szCs w:val="18"/>
          <w:lang w:val="en-GB"/>
        </w:rPr>
      </w:pPr>
    </w:p>
    <w:p w14:paraId="24E51E3F" w14:textId="77777777" w:rsidR="0001156A" w:rsidRPr="00B872FC" w:rsidRDefault="0001156A" w:rsidP="0001156A">
      <w:pPr>
        <w:spacing w:after="113"/>
        <w:jc w:val="both"/>
        <w:rPr>
          <w:sz w:val="18"/>
          <w:szCs w:val="18"/>
          <w:lang w:val="en-GB"/>
        </w:rPr>
      </w:pPr>
      <w:r w:rsidRPr="00B872FC">
        <w:rPr>
          <w:smallCaps/>
          <w:sz w:val="18"/>
          <w:szCs w:val="18"/>
          <w:lang w:val="en-GB"/>
        </w:rPr>
        <w:t>Abstract</w:t>
      </w:r>
    </w:p>
    <w:p w14:paraId="7FDE3FFB" w14:textId="5A86F3CD" w:rsidR="000A1D6C" w:rsidRPr="00B872FC" w:rsidRDefault="00087CF1" w:rsidP="0077220C">
      <w:pPr>
        <w:contextualSpacing/>
        <w:jc w:val="both"/>
        <w:rPr>
          <w:sz w:val="18"/>
          <w:szCs w:val="18"/>
          <w:lang w:val="en-GB"/>
        </w:rPr>
      </w:pPr>
      <w:r w:rsidRPr="00B872FC">
        <w:rPr>
          <w:sz w:val="18"/>
          <w:szCs w:val="18"/>
          <w:lang w:val="en-GB"/>
        </w:rPr>
        <w:t xml:space="preserve">The abstract of the article in English must not exceed </w:t>
      </w:r>
      <w:r w:rsidR="0001156A" w:rsidRPr="00B872FC">
        <w:rPr>
          <w:sz w:val="18"/>
          <w:szCs w:val="18"/>
          <w:highlight w:val="yellow"/>
          <w:lang w:val="en-GB"/>
        </w:rPr>
        <w:t>9</w:t>
      </w:r>
      <w:r w:rsidRPr="00B872FC">
        <w:rPr>
          <w:sz w:val="18"/>
          <w:szCs w:val="18"/>
          <w:highlight w:val="yellow"/>
          <w:lang w:val="en-GB"/>
        </w:rPr>
        <w:t>0</w:t>
      </w:r>
      <w:r w:rsidR="00B47650" w:rsidRPr="00B872FC">
        <w:rPr>
          <w:sz w:val="18"/>
          <w:szCs w:val="18"/>
          <w:highlight w:val="yellow"/>
          <w:lang w:val="en-GB"/>
        </w:rPr>
        <w:t>0 characters, including spaces</w:t>
      </w:r>
      <w:r w:rsidR="00B47650" w:rsidRPr="00B872FC">
        <w:rPr>
          <w:sz w:val="18"/>
          <w:szCs w:val="18"/>
          <w:lang w:val="en-GB"/>
        </w:rPr>
        <w:t>. The</w:t>
      </w:r>
      <w:r w:rsidRPr="00B872FC">
        <w:rPr>
          <w:sz w:val="18"/>
          <w:szCs w:val="18"/>
          <w:lang w:val="en-GB"/>
        </w:rPr>
        <w:t xml:space="preserve"> </w:t>
      </w:r>
      <w:r w:rsidR="00B47650" w:rsidRPr="00B872FC">
        <w:rPr>
          <w:sz w:val="18"/>
          <w:szCs w:val="18"/>
          <w:lang w:val="en-GB"/>
        </w:rPr>
        <w:t>font</w:t>
      </w:r>
      <w:r w:rsidRPr="00B872FC">
        <w:rPr>
          <w:sz w:val="18"/>
          <w:szCs w:val="18"/>
          <w:lang w:val="en-GB"/>
        </w:rPr>
        <w:t xml:space="preserve"> to use is Times New Roman, </w:t>
      </w:r>
      <w:r w:rsidR="0026617B" w:rsidRPr="00B872FC">
        <w:rPr>
          <w:sz w:val="18"/>
          <w:szCs w:val="18"/>
          <w:lang w:val="en-GB"/>
        </w:rPr>
        <w:t>regular</w:t>
      </w:r>
      <w:r w:rsidRPr="00B872FC">
        <w:rPr>
          <w:sz w:val="18"/>
          <w:szCs w:val="18"/>
          <w:lang w:val="en-GB"/>
        </w:rPr>
        <w:t xml:space="preserve"> and </w:t>
      </w:r>
      <w:r w:rsidR="0026617B" w:rsidRPr="00B872FC">
        <w:rPr>
          <w:sz w:val="18"/>
          <w:szCs w:val="18"/>
          <w:lang w:val="en-GB"/>
        </w:rPr>
        <w:t>size</w:t>
      </w:r>
      <w:r w:rsidR="00B47650" w:rsidRPr="00B872FC">
        <w:rPr>
          <w:sz w:val="18"/>
          <w:szCs w:val="18"/>
          <w:lang w:val="en-GB"/>
        </w:rPr>
        <w:t xml:space="preserve"> 9</w:t>
      </w:r>
      <w:r w:rsidRPr="00B872FC">
        <w:rPr>
          <w:sz w:val="18"/>
          <w:szCs w:val="18"/>
          <w:lang w:val="en-GB"/>
        </w:rPr>
        <w:t>.</w:t>
      </w:r>
    </w:p>
    <w:p w14:paraId="46CDD4DB" w14:textId="77777777" w:rsidR="000A1D6C" w:rsidRPr="00B872FC" w:rsidRDefault="000A1D6C" w:rsidP="0077220C">
      <w:pPr>
        <w:contextualSpacing/>
        <w:jc w:val="both"/>
        <w:rPr>
          <w:sz w:val="18"/>
          <w:szCs w:val="18"/>
          <w:lang w:val="en-GB"/>
        </w:rPr>
      </w:pPr>
    </w:p>
    <w:p w14:paraId="3E1AD15A" w14:textId="77777777" w:rsidR="0001156A" w:rsidRPr="00B872FC" w:rsidRDefault="0001156A" w:rsidP="0001156A">
      <w:pPr>
        <w:spacing w:after="113"/>
        <w:jc w:val="both"/>
        <w:rPr>
          <w:smallCaps/>
          <w:sz w:val="18"/>
          <w:szCs w:val="18"/>
          <w:lang w:val="en-GB"/>
        </w:rPr>
      </w:pPr>
      <w:r w:rsidRPr="00B872FC">
        <w:rPr>
          <w:smallCaps/>
          <w:sz w:val="18"/>
          <w:szCs w:val="18"/>
          <w:lang w:val="en-GB"/>
        </w:rPr>
        <w:t>Keywords</w:t>
      </w:r>
    </w:p>
    <w:p w14:paraId="7F889D4C" w14:textId="4F94022A" w:rsidR="00497E44" w:rsidRPr="00B872FC" w:rsidRDefault="00B823B3" w:rsidP="0077220C">
      <w:pPr>
        <w:contextualSpacing/>
        <w:jc w:val="both"/>
        <w:rPr>
          <w:i/>
          <w:sz w:val="18"/>
          <w:szCs w:val="18"/>
          <w:lang w:val="en-GB"/>
        </w:rPr>
      </w:pPr>
      <w:r w:rsidRPr="00B872FC">
        <w:rPr>
          <w:sz w:val="18"/>
          <w:szCs w:val="18"/>
          <w:lang w:val="en-GB"/>
        </w:rPr>
        <w:t>i</w:t>
      </w:r>
      <w:r w:rsidR="00497E44" w:rsidRPr="00B872FC">
        <w:rPr>
          <w:sz w:val="18"/>
          <w:szCs w:val="18"/>
          <w:lang w:val="en-GB"/>
        </w:rPr>
        <w:t xml:space="preserve">nsert n. </w:t>
      </w:r>
      <w:r w:rsidR="00B47650" w:rsidRPr="00B872FC">
        <w:rPr>
          <w:sz w:val="18"/>
          <w:szCs w:val="18"/>
          <w:highlight w:val="yellow"/>
          <w:lang w:val="en-GB"/>
        </w:rPr>
        <w:t>5</w:t>
      </w:r>
      <w:r w:rsidR="00497E44" w:rsidRPr="00B872FC">
        <w:rPr>
          <w:sz w:val="18"/>
          <w:szCs w:val="18"/>
          <w:highlight w:val="yellow"/>
          <w:lang w:val="en-GB"/>
        </w:rPr>
        <w:t xml:space="preserve"> keywords</w:t>
      </w:r>
      <w:r w:rsidR="00050CCF" w:rsidRPr="00B872FC">
        <w:rPr>
          <w:sz w:val="18"/>
          <w:szCs w:val="18"/>
          <w:lang w:val="en-GB"/>
        </w:rPr>
        <w:t xml:space="preserve"> separated by commas,</w:t>
      </w:r>
      <w:r w:rsidR="00497E44" w:rsidRPr="00B872FC">
        <w:rPr>
          <w:sz w:val="18"/>
          <w:szCs w:val="18"/>
          <w:lang w:val="en-GB"/>
        </w:rPr>
        <w:t xml:space="preserve"> Times New Roman, regular and with size 9</w:t>
      </w:r>
      <w:r w:rsidR="00050CCF" w:rsidRPr="00B872FC">
        <w:rPr>
          <w:sz w:val="18"/>
          <w:szCs w:val="18"/>
          <w:lang w:val="en-GB"/>
        </w:rPr>
        <w:t>, lowercase characters</w:t>
      </w:r>
    </w:p>
    <w:p w14:paraId="7B985EA8" w14:textId="7C23DA00" w:rsidR="000A1D6C" w:rsidRPr="00B872FC" w:rsidRDefault="000A1D6C" w:rsidP="00551821">
      <w:pPr>
        <w:snapToGrid w:val="0"/>
        <w:jc w:val="both"/>
        <w:rPr>
          <w:sz w:val="22"/>
          <w:szCs w:val="22"/>
          <w:lang w:val="en-GB"/>
        </w:rPr>
      </w:pPr>
    </w:p>
    <w:p w14:paraId="066F1C8D" w14:textId="77777777" w:rsidR="00050CCF" w:rsidRPr="00B872FC" w:rsidRDefault="00050CCF" w:rsidP="00551821">
      <w:pPr>
        <w:snapToGrid w:val="0"/>
        <w:jc w:val="both"/>
        <w:rPr>
          <w:sz w:val="22"/>
          <w:szCs w:val="22"/>
          <w:lang w:val="en-GB"/>
        </w:rPr>
      </w:pPr>
    </w:p>
    <w:p w14:paraId="3676EA33" w14:textId="146053C3" w:rsidR="0001156A" w:rsidRPr="00B872FC" w:rsidRDefault="00F85371" w:rsidP="00551821">
      <w:pPr>
        <w:snapToGrid w:val="0"/>
        <w:jc w:val="both"/>
        <w:rPr>
          <w:sz w:val="22"/>
          <w:szCs w:val="22"/>
          <w:lang w:val="en-GB"/>
        </w:rPr>
      </w:pPr>
      <w:r w:rsidRPr="00B872FC">
        <w:rPr>
          <w:sz w:val="22"/>
          <w:szCs w:val="22"/>
          <w:lang w:val="en-GB"/>
        </w:rPr>
        <w:t xml:space="preserve">The text must be written in a concise and clear manner, corresponding clearly to the themes of the Call for Papers. The paper must be accompanied by: Author’s references (name, surname, qualifications, affiliation, telephone numbers, e-mail); the section in the Journal (Architecture, Art, Design) and the typology of article (Essays &amp; Viewpoint, Research &amp; Experimentation, Review Articles, Dialogue) submitted for publication; 5 keywords that reflect the contents of the paper; the references mentioned in the paper. </w:t>
      </w:r>
      <w:r w:rsidR="00E93571" w:rsidRPr="00B872FC">
        <w:rPr>
          <w:sz w:val="22"/>
          <w:szCs w:val="22"/>
          <w:lang w:val="en-GB"/>
        </w:rPr>
        <w:t>The text must be written according to the formatting of this word file</w:t>
      </w:r>
      <w:r w:rsidR="0001156A" w:rsidRPr="00B872FC">
        <w:rPr>
          <w:sz w:val="22"/>
          <w:szCs w:val="22"/>
          <w:lang w:val="en-GB"/>
        </w:rPr>
        <w:t xml:space="preserve">; the </w:t>
      </w:r>
      <w:r w:rsidR="00321E40" w:rsidRPr="00B872FC">
        <w:rPr>
          <w:sz w:val="22"/>
          <w:szCs w:val="22"/>
          <w:lang w:val="en-GB"/>
        </w:rPr>
        <w:t>font</w:t>
      </w:r>
      <w:r w:rsidR="0001156A" w:rsidRPr="00B872FC">
        <w:rPr>
          <w:sz w:val="22"/>
          <w:szCs w:val="22"/>
          <w:lang w:val="en-GB"/>
        </w:rPr>
        <w:t xml:space="preserve"> to be used is the Times New Roman, body 11</w:t>
      </w:r>
      <w:r w:rsidR="0003243F" w:rsidRPr="00B872FC">
        <w:rPr>
          <w:sz w:val="22"/>
          <w:szCs w:val="22"/>
          <w:lang w:val="en-GB"/>
        </w:rPr>
        <w:t>, regular</w:t>
      </w:r>
      <w:r w:rsidR="0001156A" w:rsidRPr="00B872FC">
        <w:rPr>
          <w:sz w:val="22"/>
          <w:szCs w:val="22"/>
          <w:lang w:val="en-GB"/>
        </w:rPr>
        <w:t xml:space="preserve">; do not </w:t>
      </w:r>
      <w:r w:rsidR="00E93571" w:rsidRPr="00B872FC">
        <w:rPr>
          <w:sz w:val="22"/>
          <w:szCs w:val="22"/>
          <w:lang w:val="en-GB"/>
        </w:rPr>
        <w:t>edit</w:t>
      </w:r>
      <w:r w:rsidR="0001156A" w:rsidRPr="00B872FC">
        <w:rPr>
          <w:sz w:val="22"/>
          <w:szCs w:val="22"/>
          <w:lang w:val="en-GB"/>
        </w:rPr>
        <w:t xml:space="preserve"> italic characters</w:t>
      </w:r>
      <w:r w:rsidR="00E93571" w:rsidRPr="00B872FC">
        <w:rPr>
          <w:sz w:val="22"/>
          <w:szCs w:val="22"/>
          <w:vertAlign w:val="superscript"/>
          <w:lang w:val="en-GB"/>
        </w:rPr>
        <w:t>1</w:t>
      </w:r>
      <w:r w:rsidR="0001156A" w:rsidRPr="00B872FC">
        <w:rPr>
          <w:sz w:val="22"/>
          <w:szCs w:val="22"/>
          <w:lang w:val="en-GB"/>
        </w:rPr>
        <w:t xml:space="preserve">. You can insert words </w:t>
      </w:r>
      <w:r w:rsidR="00050CCF" w:rsidRPr="00B872FC">
        <w:rPr>
          <w:sz w:val="22"/>
          <w:szCs w:val="22"/>
          <w:lang w:val="en-GB"/>
        </w:rPr>
        <w:t xml:space="preserve">only </w:t>
      </w:r>
      <w:r w:rsidR="0001156A" w:rsidRPr="00B872FC">
        <w:rPr>
          <w:sz w:val="22"/>
          <w:szCs w:val="22"/>
          <w:lang w:val="en-GB"/>
        </w:rPr>
        <w:t>in single quotation marks</w:t>
      </w:r>
      <w:r w:rsidR="0029366A" w:rsidRPr="00B872FC">
        <w:rPr>
          <w:sz w:val="22"/>
          <w:szCs w:val="22"/>
          <w:lang w:val="en-GB"/>
        </w:rPr>
        <w:t xml:space="preserve"> (example: ‘home’); don’t use double quotation marks (“…”)</w:t>
      </w:r>
      <w:r w:rsidR="0001156A" w:rsidRPr="00B872FC">
        <w:rPr>
          <w:sz w:val="22"/>
          <w:szCs w:val="22"/>
          <w:lang w:val="en-GB"/>
        </w:rPr>
        <w:t xml:space="preserve">. </w:t>
      </w:r>
      <w:r w:rsidR="00E93571" w:rsidRPr="00B872FC">
        <w:rPr>
          <w:sz w:val="22"/>
          <w:szCs w:val="22"/>
          <w:lang w:val="en-GB"/>
        </w:rPr>
        <w:t>In the paper, a</w:t>
      </w:r>
      <w:r w:rsidR="0001156A" w:rsidRPr="00B872FC">
        <w:rPr>
          <w:sz w:val="22"/>
          <w:szCs w:val="22"/>
          <w:lang w:val="en-GB"/>
        </w:rPr>
        <w:t>ll references must be quoted in brackets, entering the author</w:t>
      </w:r>
      <w:r w:rsidR="00821F11" w:rsidRPr="00B872FC">
        <w:rPr>
          <w:sz w:val="22"/>
          <w:szCs w:val="22"/>
          <w:lang w:val="en-GB"/>
        </w:rPr>
        <w:t>’</w:t>
      </w:r>
      <w:r w:rsidR="0001156A" w:rsidRPr="00B872FC">
        <w:rPr>
          <w:sz w:val="22"/>
          <w:szCs w:val="22"/>
          <w:lang w:val="en-GB"/>
        </w:rPr>
        <w:t>s surname and the year; example (</w:t>
      </w:r>
      <w:r w:rsidR="00784ADF" w:rsidRPr="00B872FC">
        <w:rPr>
          <w:sz w:val="22"/>
          <w:szCs w:val="22"/>
          <w:lang w:val="en-GB"/>
        </w:rPr>
        <w:t>Red</w:t>
      </w:r>
      <w:r w:rsidR="0001156A" w:rsidRPr="00B872FC">
        <w:rPr>
          <w:sz w:val="22"/>
          <w:szCs w:val="22"/>
          <w:lang w:val="en-GB"/>
        </w:rPr>
        <w:t>, 2010). If the quotation is textual, insert it between corporals</w:t>
      </w:r>
      <w:r w:rsidR="00E93571" w:rsidRPr="00B872FC">
        <w:rPr>
          <w:sz w:val="22"/>
          <w:szCs w:val="22"/>
          <w:lang w:val="en-GB"/>
        </w:rPr>
        <w:t xml:space="preserve">, </w:t>
      </w:r>
      <w:r w:rsidR="0001156A" w:rsidRPr="00B872FC">
        <w:rPr>
          <w:sz w:val="22"/>
          <w:szCs w:val="22"/>
          <w:lang w:val="en-GB"/>
        </w:rPr>
        <w:t>report</w:t>
      </w:r>
      <w:r w:rsidR="00E93571" w:rsidRPr="00B872FC">
        <w:rPr>
          <w:sz w:val="22"/>
          <w:szCs w:val="22"/>
          <w:lang w:val="en-GB"/>
        </w:rPr>
        <w:t>ing</w:t>
      </w:r>
      <w:r w:rsidR="0001156A" w:rsidRPr="00B872FC">
        <w:rPr>
          <w:sz w:val="22"/>
          <w:szCs w:val="22"/>
          <w:lang w:val="en-GB"/>
        </w:rPr>
        <w:t xml:space="preserve"> the page of the publication/article; example: </w:t>
      </w:r>
      <w:r w:rsidR="00E93571" w:rsidRPr="00B872FC">
        <w:rPr>
          <w:sz w:val="22"/>
          <w:szCs w:val="22"/>
          <w:lang w:val="en-GB"/>
        </w:rPr>
        <w:t>«</w:t>
      </w:r>
      <w:r w:rsidR="0001156A" w:rsidRPr="00B872FC">
        <w:rPr>
          <w:sz w:val="22"/>
          <w:szCs w:val="22"/>
          <w:lang w:val="en-GB"/>
        </w:rPr>
        <w:t>[...] lorem ipsum</w:t>
      </w:r>
      <w:r w:rsidR="00E93571" w:rsidRPr="00B872FC">
        <w:rPr>
          <w:sz w:val="22"/>
          <w:szCs w:val="22"/>
          <w:lang w:val="en-GB"/>
        </w:rPr>
        <w:t>»</w:t>
      </w:r>
      <w:r w:rsidR="0001156A" w:rsidRPr="00B872FC">
        <w:rPr>
          <w:sz w:val="22"/>
          <w:szCs w:val="22"/>
          <w:lang w:val="en-GB"/>
        </w:rPr>
        <w:t xml:space="preserve"> (</w:t>
      </w:r>
      <w:r w:rsidR="00784ADF" w:rsidRPr="00B872FC">
        <w:rPr>
          <w:sz w:val="22"/>
          <w:szCs w:val="22"/>
          <w:lang w:val="en-GB"/>
        </w:rPr>
        <w:t>White</w:t>
      </w:r>
      <w:r w:rsidR="0001156A" w:rsidRPr="00B872FC">
        <w:rPr>
          <w:sz w:val="22"/>
          <w:szCs w:val="22"/>
          <w:lang w:val="en-GB"/>
        </w:rPr>
        <w:t xml:space="preserve"> and </w:t>
      </w:r>
      <w:r w:rsidR="00784ADF" w:rsidRPr="00B872FC">
        <w:rPr>
          <w:sz w:val="22"/>
          <w:szCs w:val="22"/>
          <w:lang w:val="en-GB"/>
        </w:rPr>
        <w:t>Red</w:t>
      </w:r>
      <w:r w:rsidR="0001156A" w:rsidRPr="00B872FC">
        <w:rPr>
          <w:sz w:val="22"/>
          <w:szCs w:val="22"/>
          <w:lang w:val="en-GB"/>
        </w:rPr>
        <w:t xml:space="preserve">, 2016, p. 265). The introductory paragraph has no title and no </w:t>
      </w:r>
      <w:r w:rsidR="00784ADF" w:rsidRPr="00B872FC">
        <w:rPr>
          <w:sz w:val="22"/>
          <w:szCs w:val="22"/>
          <w:lang w:val="en-GB"/>
        </w:rPr>
        <w:t>indentation</w:t>
      </w:r>
      <w:r w:rsidR="0001156A" w:rsidRPr="00B872FC">
        <w:rPr>
          <w:sz w:val="22"/>
          <w:szCs w:val="22"/>
          <w:lang w:val="en-GB"/>
        </w:rPr>
        <w:t>.</w:t>
      </w:r>
      <w:r w:rsidR="00BE779F" w:rsidRPr="00B872FC">
        <w:rPr>
          <w:sz w:val="22"/>
          <w:szCs w:val="22"/>
          <w:lang w:val="en-GB"/>
        </w:rPr>
        <w:t xml:space="preserve"> The references to the images must be inserted in the text; examples: (Fig. 1) if single, (Figg. 1, 2) if double, (Figg. 1-3) if multiple.</w:t>
      </w:r>
    </w:p>
    <w:p w14:paraId="0B037BCD" w14:textId="66D94C5D" w:rsidR="0001156A" w:rsidRPr="00B872FC" w:rsidRDefault="0001156A" w:rsidP="00551821">
      <w:pPr>
        <w:snapToGrid w:val="0"/>
        <w:ind w:firstLine="284"/>
        <w:jc w:val="both"/>
        <w:rPr>
          <w:sz w:val="22"/>
          <w:szCs w:val="22"/>
          <w:lang w:val="en-GB"/>
        </w:rPr>
      </w:pPr>
      <w:r w:rsidRPr="00B872FC">
        <w:rPr>
          <w:sz w:val="22"/>
          <w:szCs w:val="22"/>
          <w:lang w:val="en-GB"/>
        </w:rPr>
        <w:t xml:space="preserve">The second paragraph </w:t>
      </w:r>
      <w:r w:rsidR="006E4C80" w:rsidRPr="00B872FC">
        <w:rPr>
          <w:sz w:val="22"/>
          <w:szCs w:val="22"/>
          <w:lang w:val="en-GB"/>
        </w:rPr>
        <w:t xml:space="preserve">of each section </w:t>
      </w:r>
      <w:r w:rsidRPr="00B872FC">
        <w:rPr>
          <w:sz w:val="22"/>
          <w:szCs w:val="22"/>
          <w:lang w:val="en-GB"/>
        </w:rPr>
        <w:t xml:space="preserve">must have an indentation </w:t>
      </w:r>
      <w:r w:rsidR="0003243F" w:rsidRPr="00B872FC">
        <w:rPr>
          <w:sz w:val="22"/>
          <w:szCs w:val="22"/>
          <w:lang w:val="en-GB"/>
        </w:rPr>
        <w:t xml:space="preserve">(tab) </w:t>
      </w:r>
      <w:r w:rsidRPr="00B872FC">
        <w:rPr>
          <w:sz w:val="22"/>
          <w:szCs w:val="22"/>
          <w:lang w:val="en-GB"/>
        </w:rPr>
        <w:t xml:space="preserve">of </w:t>
      </w:r>
      <w:r w:rsidR="00F85371" w:rsidRPr="00B872FC">
        <w:rPr>
          <w:sz w:val="22"/>
          <w:szCs w:val="22"/>
          <w:lang w:val="en-GB"/>
        </w:rPr>
        <w:t xml:space="preserve">cm </w:t>
      </w:r>
      <w:r w:rsidR="00313AED" w:rsidRPr="00B872FC">
        <w:rPr>
          <w:sz w:val="22"/>
          <w:szCs w:val="22"/>
          <w:lang w:val="en-GB"/>
        </w:rPr>
        <w:t>0.</w:t>
      </w:r>
      <w:r w:rsidRPr="00B872FC">
        <w:rPr>
          <w:sz w:val="22"/>
          <w:szCs w:val="22"/>
          <w:lang w:val="en-GB"/>
        </w:rPr>
        <w:t xml:space="preserve">5. </w:t>
      </w:r>
      <w:r w:rsidR="005D4852" w:rsidRPr="00B872FC">
        <w:rPr>
          <w:sz w:val="22"/>
          <w:szCs w:val="22"/>
          <w:lang w:val="en-GB"/>
        </w:rPr>
        <w:t>For the writing</w:t>
      </w:r>
      <w:r w:rsidRPr="00B872FC">
        <w:rPr>
          <w:sz w:val="22"/>
          <w:szCs w:val="22"/>
          <w:lang w:val="en-GB"/>
        </w:rPr>
        <w:t xml:space="preserve">, the editorial rules provided in the </w:t>
      </w:r>
      <w:r w:rsidR="00821F11" w:rsidRPr="00B872FC">
        <w:rPr>
          <w:sz w:val="22"/>
          <w:szCs w:val="22"/>
          <w:lang w:val="en-GB"/>
        </w:rPr>
        <w:t>‘</w:t>
      </w:r>
      <w:r w:rsidRPr="00B872FC">
        <w:rPr>
          <w:sz w:val="22"/>
          <w:szCs w:val="22"/>
          <w:lang w:val="en-GB"/>
        </w:rPr>
        <w:t>Editorial Instructions for the Authors</w:t>
      </w:r>
      <w:r w:rsidR="00821F11" w:rsidRPr="00B872FC">
        <w:rPr>
          <w:sz w:val="22"/>
          <w:szCs w:val="22"/>
          <w:lang w:val="en-GB"/>
        </w:rPr>
        <w:t>’</w:t>
      </w:r>
      <w:r w:rsidR="00DD034A" w:rsidRPr="00B872FC">
        <w:rPr>
          <w:sz w:val="22"/>
          <w:szCs w:val="22"/>
          <w:lang w:val="en-GB"/>
        </w:rPr>
        <w:t xml:space="preserve"> –</w:t>
      </w:r>
      <w:r w:rsidRPr="00B872FC">
        <w:rPr>
          <w:sz w:val="22"/>
          <w:szCs w:val="22"/>
          <w:lang w:val="en-GB"/>
        </w:rPr>
        <w:t xml:space="preserve"> attached to the Call</w:t>
      </w:r>
      <w:r w:rsidR="00D718BA" w:rsidRPr="00B872FC">
        <w:rPr>
          <w:sz w:val="22"/>
          <w:szCs w:val="22"/>
          <w:lang w:val="en-GB"/>
        </w:rPr>
        <w:t xml:space="preserve"> for Papers</w:t>
      </w:r>
      <w:r w:rsidRPr="00B872FC">
        <w:rPr>
          <w:sz w:val="22"/>
          <w:szCs w:val="22"/>
          <w:lang w:val="en-GB"/>
        </w:rPr>
        <w:t xml:space="preserve"> and downloadable on the website </w:t>
      </w:r>
      <w:r w:rsidR="00821F11" w:rsidRPr="00B872FC">
        <w:rPr>
          <w:sz w:val="22"/>
          <w:szCs w:val="22"/>
          <w:lang w:val="en-GB"/>
        </w:rPr>
        <w:t>‘</w:t>
      </w:r>
      <w:r w:rsidR="00A900FF" w:rsidRPr="00B872FC">
        <w:rPr>
          <w:sz w:val="22"/>
          <w:szCs w:val="22"/>
          <w:shd w:val="clear" w:color="auto" w:fill="FFFFFF"/>
          <w:lang w:val="en-GB"/>
        </w:rPr>
        <w:t>For Authors and Submission</w:t>
      </w:r>
      <w:r w:rsidR="00821F11" w:rsidRPr="00B872FC">
        <w:rPr>
          <w:sz w:val="22"/>
          <w:szCs w:val="22"/>
          <w:shd w:val="clear" w:color="auto" w:fill="FFFFFF"/>
          <w:lang w:val="en-GB"/>
        </w:rPr>
        <w:t>’</w:t>
      </w:r>
      <w:r w:rsidR="00DD034A" w:rsidRPr="00B872FC">
        <w:rPr>
          <w:sz w:val="22"/>
          <w:szCs w:val="22"/>
          <w:shd w:val="clear" w:color="auto" w:fill="FFFFFF"/>
          <w:lang w:val="en-GB"/>
        </w:rPr>
        <w:t xml:space="preserve"> –</w:t>
      </w:r>
      <w:r w:rsidR="00313AED" w:rsidRPr="00B872FC">
        <w:rPr>
          <w:sz w:val="22"/>
          <w:szCs w:val="22"/>
          <w:shd w:val="clear" w:color="auto" w:fill="FFFFFF"/>
          <w:lang w:val="en-GB"/>
        </w:rPr>
        <w:t xml:space="preserve"> apply</w:t>
      </w:r>
      <w:r w:rsidRPr="00B872FC">
        <w:rPr>
          <w:sz w:val="22"/>
          <w:szCs w:val="22"/>
          <w:lang w:val="en-GB"/>
        </w:rPr>
        <w:t>.</w:t>
      </w:r>
    </w:p>
    <w:p w14:paraId="7D9CA347" w14:textId="7D30D260" w:rsidR="0003243F" w:rsidRPr="00B872FC" w:rsidRDefault="0003243F" w:rsidP="00551821">
      <w:pPr>
        <w:snapToGrid w:val="0"/>
        <w:ind w:firstLine="284"/>
        <w:jc w:val="both"/>
        <w:rPr>
          <w:sz w:val="22"/>
          <w:szCs w:val="22"/>
          <w:lang w:val="en-GB"/>
        </w:rPr>
      </w:pPr>
    </w:p>
    <w:p w14:paraId="756490CD" w14:textId="27837DF1" w:rsidR="005063FF" w:rsidRPr="00B872FC" w:rsidRDefault="0001156A" w:rsidP="00151802">
      <w:pPr>
        <w:pStyle w:val="Default"/>
        <w:snapToGrid w:val="0"/>
        <w:jc w:val="both"/>
        <w:rPr>
          <w:rFonts w:ascii="Times New Roman" w:eastAsia="Times New Roman" w:hAnsi="Times New Roman" w:cs="Times New Roman"/>
          <w:color w:val="FF0000"/>
          <w:lang w:val="en-GB"/>
        </w:rPr>
      </w:pPr>
      <w:r w:rsidRPr="00B872FC">
        <w:rPr>
          <w:rFonts w:ascii="Times New Roman" w:eastAsia="Times New Roman" w:hAnsi="Times New Roman" w:cs="Times New Roman"/>
          <w:b/>
          <w:lang w:val="en-GB"/>
        </w:rPr>
        <w:t>Sections and paragraphs</w:t>
      </w:r>
      <w:r w:rsidRPr="00B872FC">
        <w:rPr>
          <w:rFonts w:ascii="Times New Roman" w:eastAsia="Times New Roman" w:hAnsi="Times New Roman" w:cs="Times New Roman"/>
          <w:lang w:val="en-GB"/>
        </w:rPr>
        <w:t xml:space="preserve"> | </w:t>
      </w:r>
      <w:r w:rsidR="00AF2EAA" w:rsidRPr="00B872FC">
        <w:rPr>
          <w:rFonts w:ascii="Times New Roman" w:eastAsia="Times New Roman" w:hAnsi="Times New Roman" w:cs="Times New Roman"/>
          <w:lang w:val="en-GB"/>
        </w:rPr>
        <w:t>The sections of the article and the relative paragraphs will be formatted as follows</w:t>
      </w:r>
      <w:r w:rsidR="005063FF" w:rsidRPr="00B872FC">
        <w:rPr>
          <w:rFonts w:ascii="Times New Roman" w:eastAsia="Times New Roman" w:hAnsi="Times New Roman" w:cs="Times New Roman"/>
          <w:lang w:val="en-GB"/>
        </w:rPr>
        <w:t xml:space="preserve">: </w:t>
      </w:r>
      <w:r w:rsidR="007D58F2" w:rsidRPr="00B872FC">
        <w:rPr>
          <w:rFonts w:ascii="Times New Roman" w:eastAsia="Times New Roman" w:hAnsi="Times New Roman" w:cs="Times New Roman"/>
          <w:lang w:val="en-GB"/>
        </w:rPr>
        <w:t xml:space="preserve">section </w:t>
      </w:r>
      <w:r w:rsidR="00AF2EAA" w:rsidRPr="00B872FC">
        <w:rPr>
          <w:rFonts w:ascii="Times New Roman" w:eastAsia="Times New Roman" w:hAnsi="Times New Roman" w:cs="Times New Roman"/>
          <w:lang w:val="en-GB"/>
        </w:rPr>
        <w:t xml:space="preserve">title in bold and </w:t>
      </w:r>
      <w:r w:rsidR="00F85371" w:rsidRPr="00B872FC">
        <w:rPr>
          <w:rFonts w:ascii="Times New Roman" w:eastAsia="Times New Roman" w:hAnsi="Times New Roman" w:cs="Times New Roman"/>
          <w:lang w:val="en-GB"/>
        </w:rPr>
        <w:t>its</w:t>
      </w:r>
      <w:r w:rsidR="00AF2EAA" w:rsidRPr="00B872FC">
        <w:rPr>
          <w:rFonts w:ascii="Times New Roman" w:eastAsia="Times New Roman" w:hAnsi="Times New Roman" w:cs="Times New Roman"/>
          <w:lang w:val="en-GB"/>
        </w:rPr>
        <w:t xml:space="preserve"> paragraph</w:t>
      </w:r>
      <w:r w:rsidR="00F85371" w:rsidRPr="00B872FC">
        <w:rPr>
          <w:rFonts w:ascii="Times New Roman" w:eastAsia="Times New Roman" w:hAnsi="Times New Roman" w:cs="Times New Roman"/>
          <w:lang w:val="en-GB"/>
        </w:rPr>
        <w:t>s</w:t>
      </w:r>
      <w:r w:rsidR="00AF2EAA" w:rsidRPr="00B872FC">
        <w:rPr>
          <w:rFonts w:ascii="Times New Roman" w:eastAsia="Times New Roman" w:hAnsi="Times New Roman" w:cs="Times New Roman"/>
          <w:lang w:val="en-GB"/>
        </w:rPr>
        <w:t xml:space="preserve"> with indentation of </w:t>
      </w:r>
      <w:r w:rsidR="007D58F2" w:rsidRPr="00B872FC">
        <w:rPr>
          <w:rFonts w:ascii="Times New Roman" w:eastAsia="Times New Roman" w:hAnsi="Times New Roman" w:cs="Times New Roman"/>
          <w:lang w:val="en-GB"/>
        </w:rPr>
        <w:t xml:space="preserve">cm </w:t>
      </w:r>
      <w:r w:rsidR="00AF2EAA" w:rsidRPr="00B872FC">
        <w:rPr>
          <w:rFonts w:ascii="Times New Roman" w:eastAsia="Times New Roman" w:hAnsi="Times New Roman" w:cs="Times New Roman"/>
          <w:lang w:val="en-GB"/>
        </w:rPr>
        <w:t>0.5, leaving an empty line compared to the previous</w:t>
      </w:r>
      <w:r w:rsidR="005063FF" w:rsidRPr="00B872FC">
        <w:rPr>
          <w:rFonts w:ascii="Times New Roman" w:eastAsia="Times New Roman" w:hAnsi="Times New Roman" w:cs="Times New Roman"/>
          <w:lang w:val="en-GB"/>
        </w:rPr>
        <w:t>/next</w:t>
      </w:r>
      <w:r w:rsidR="00AF2EAA" w:rsidRPr="00B872FC">
        <w:rPr>
          <w:rFonts w:ascii="Times New Roman" w:eastAsia="Times New Roman" w:hAnsi="Times New Roman" w:cs="Times New Roman"/>
          <w:lang w:val="en-GB"/>
        </w:rPr>
        <w:t xml:space="preserve"> section</w:t>
      </w:r>
      <w:r w:rsidR="0003243F" w:rsidRPr="00B872FC">
        <w:rPr>
          <w:rFonts w:ascii="Times New Roman" w:eastAsia="Times New Roman" w:hAnsi="Times New Roman" w:cs="Times New Roman"/>
          <w:lang w:val="en-GB"/>
        </w:rPr>
        <w:t>.</w:t>
      </w:r>
      <w:r w:rsidR="00ED728B" w:rsidRPr="00B872FC">
        <w:rPr>
          <w:rFonts w:ascii="Times New Roman" w:eastAsia="Times New Roman" w:hAnsi="Times New Roman" w:cs="Times New Roman"/>
          <w:lang w:val="en-GB"/>
        </w:rPr>
        <w:t xml:space="preserve"> </w:t>
      </w:r>
      <w:r w:rsidR="00ED728B" w:rsidRPr="00B872FC">
        <w:rPr>
          <w:rFonts w:ascii="Times New Roman" w:eastAsia="Times New Roman" w:hAnsi="Times New Roman" w:cs="Times New Roman"/>
          <w:color w:val="FF0000"/>
          <w:lang w:val="en-GB"/>
        </w:rPr>
        <w:t xml:space="preserve">Your contribution will be examined by the Referees (according to the downloadable </w:t>
      </w:r>
      <w:r w:rsidR="007D58F2" w:rsidRPr="00B872FC">
        <w:rPr>
          <w:rFonts w:ascii="Times New Roman" w:eastAsia="Times New Roman" w:hAnsi="Times New Roman" w:cs="Times New Roman"/>
          <w:color w:val="FF0000"/>
          <w:lang w:val="en-GB"/>
        </w:rPr>
        <w:t>Review Form</w:t>
      </w:r>
      <w:r w:rsidR="00ED728B" w:rsidRPr="00B872FC">
        <w:rPr>
          <w:rFonts w:ascii="Times New Roman" w:eastAsia="Times New Roman" w:hAnsi="Times New Roman" w:cs="Times New Roman"/>
          <w:color w:val="FF0000"/>
          <w:lang w:val="en-GB"/>
        </w:rPr>
        <w:t xml:space="preserve"> on the web page Information </w:t>
      </w:r>
      <w:r w:rsidR="00253F62" w:rsidRPr="00B872FC">
        <w:rPr>
          <w:rFonts w:ascii="Times New Roman" w:eastAsia="Times New Roman" w:hAnsi="Times New Roman" w:cs="Times New Roman"/>
          <w:color w:val="FF0000"/>
          <w:lang w:val="en-GB"/>
        </w:rPr>
        <w:t>‘</w:t>
      </w:r>
      <w:r w:rsidR="00ED728B" w:rsidRPr="00B872FC">
        <w:rPr>
          <w:rFonts w:ascii="Times New Roman" w:eastAsia="Times New Roman" w:hAnsi="Times New Roman" w:cs="Times New Roman"/>
          <w:color w:val="FF0000"/>
          <w:lang w:val="en-GB"/>
        </w:rPr>
        <w:t>For Authors and Proposals</w:t>
      </w:r>
      <w:r w:rsidR="00253F62" w:rsidRPr="00B872FC">
        <w:rPr>
          <w:rFonts w:ascii="Times New Roman" w:eastAsia="Times New Roman" w:hAnsi="Times New Roman" w:cs="Times New Roman"/>
          <w:color w:val="FF0000"/>
          <w:lang w:val="en-GB"/>
        </w:rPr>
        <w:t>’</w:t>
      </w:r>
      <w:r w:rsidR="00ED728B" w:rsidRPr="00B872FC">
        <w:rPr>
          <w:rFonts w:ascii="Times New Roman" w:eastAsia="Times New Roman" w:hAnsi="Times New Roman" w:cs="Times New Roman"/>
          <w:color w:val="FF0000"/>
          <w:lang w:val="en-GB"/>
        </w:rPr>
        <w:t>); therefore</w:t>
      </w:r>
      <w:r w:rsidR="00C15B0C" w:rsidRPr="00B872FC">
        <w:rPr>
          <w:rFonts w:ascii="Times New Roman" w:eastAsia="Times New Roman" w:hAnsi="Times New Roman" w:cs="Times New Roman"/>
          <w:color w:val="FF0000"/>
          <w:lang w:val="en-GB"/>
        </w:rPr>
        <w:t>,</w:t>
      </w:r>
      <w:r w:rsidR="00ED728B" w:rsidRPr="00B872FC">
        <w:rPr>
          <w:rFonts w:ascii="Times New Roman" w:eastAsia="Times New Roman" w:hAnsi="Times New Roman" w:cs="Times New Roman"/>
          <w:color w:val="FF0000"/>
          <w:lang w:val="en-GB"/>
        </w:rPr>
        <w:t xml:space="preserve"> we invite you to: 1) immediately download the aforementioned </w:t>
      </w:r>
      <w:r w:rsidR="00836726" w:rsidRPr="00B872FC">
        <w:rPr>
          <w:rFonts w:ascii="Times New Roman" w:eastAsia="Times New Roman" w:hAnsi="Times New Roman" w:cs="Times New Roman"/>
          <w:color w:val="FF0000"/>
          <w:lang w:val="en-GB"/>
        </w:rPr>
        <w:t>document</w:t>
      </w:r>
      <w:r w:rsidR="00ED728B" w:rsidRPr="00B872FC">
        <w:rPr>
          <w:rFonts w:ascii="Times New Roman" w:eastAsia="Times New Roman" w:hAnsi="Times New Roman" w:cs="Times New Roman"/>
          <w:color w:val="FF0000"/>
          <w:lang w:val="en-GB"/>
        </w:rPr>
        <w:t>; 2) read it carefully before writing the contribution.</w:t>
      </w:r>
    </w:p>
    <w:p w14:paraId="1EBC0E4C" w14:textId="77777777" w:rsidR="00151802" w:rsidRPr="00B872FC" w:rsidRDefault="00151802" w:rsidP="00151802">
      <w:pPr>
        <w:pStyle w:val="Default"/>
        <w:snapToGrid w:val="0"/>
        <w:jc w:val="both"/>
        <w:rPr>
          <w:rFonts w:ascii="Times New Roman" w:eastAsia="Times New Roman" w:hAnsi="Times New Roman" w:cs="Times New Roman"/>
          <w:color w:val="auto"/>
          <w:lang w:val="en-GB"/>
        </w:rPr>
      </w:pPr>
    </w:p>
    <w:p w14:paraId="416B6560" w14:textId="02860C23" w:rsidR="00151802" w:rsidRPr="00B872FC" w:rsidRDefault="00151802" w:rsidP="00151802">
      <w:pPr>
        <w:snapToGrid w:val="0"/>
        <w:jc w:val="both"/>
        <w:rPr>
          <w:bCs/>
          <w:sz w:val="22"/>
          <w:szCs w:val="22"/>
          <w:lang w:val="en-GB"/>
        </w:rPr>
      </w:pPr>
      <w:r w:rsidRPr="00B872FC">
        <w:rPr>
          <w:b/>
          <w:sz w:val="22"/>
          <w:szCs w:val="22"/>
          <w:lang w:val="en-GB"/>
        </w:rPr>
        <w:t>Writing suggestions</w:t>
      </w:r>
      <w:r w:rsidRPr="00B872FC">
        <w:rPr>
          <w:sz w:val="22"/>
          <w:szCs w:val="22"/>
          <w:lang w:val="en-GB"/>
        </w:rPr>
        <w:t xml:space="preserve"> | </w:t>
      </w:r>
      <w:r w:rsidR="00BE779F" w:rsidRPr="00B872FC">
        <w:rPr>
          <w:sz w:val="22"/>
          <w:szCs w:val="22"/>
          <w:lang w:val="en-GB"/>
        </w:rPr>
        <w:t xml:space="preserve">For the drafting of the contribution, the Editorial Board suggests to the Authors to use the suggestions that follow (it is not however necessary that the paper reports </w:t>
      </w:r>
      <w:r w:rsidR="00836726" w:rsidRPr="00B872FC">
        <w:rPr>
          <w:sz w:val="22"/>
          <w:szCs w:val="22"/>
          <w:lang w:val="en-GB"/>
        </w:rPr>
        <w:t>the same</w:t>
      </w:r>
      <w:r w:rsidR="00BE779F" w:rsidRPr="00B872FC">
        <w:rPr>
          <w:sz w:val="22"/>
          <w:szCs w:val="22"/>
          <w:lang w:val="en-GB"/>
        </w:rPr>
        <w:t xml:space="preserve"> paragraphs).</w:t>
      </w:r>
      <w:r w:rsidR="009358E2" w:rsidRPr="00B872FC">
        <w:rPr>
          <w:sz w:val="22"/>
          <w:szCs w:val="22"/>
          <w:lang w:val="en-GB"/>
        </w:rPr>
        <w:t xml:space="preserve"> </w:t>
      </w:r>
      <w:r w:rsidR="00BE779F" w:rsidRPr="00B872FC">
        <w:rPr>
          <w:sz w:val="22"/>
          <w:szCs w:val="22"/>
          <w:lang w:val="en-GB"/>
        </w:rPr>
        <w:t>The Introduction should be long enough to develop the paper</w:t>
      </w:r>
      <w:r w:rsidR="00821F11" w:rsidRPr="00B872FC">
        <w:rPr>
          <w:sz w:val="22"/>
          <w:szCs w:val="22"/>
          <w:lang w:val="en-GB"/>
        </w:rPr>
        <w:t>’</w:t>
      </w:r>
      <w:r w:rsidR="00BE779F" w:rsidRPr="00B872FC">
        <w:rPr>
          <w:sz w:val="22"/>
          <w:szCs w:val="22"/>
          <w:lang w:val="en-GB"/>
        </w:rPr>
        <w:t xml:space="preserve">s statement of proposal and explain the background of the topic (with an appropriate number of references), but it should not take precedence over the rest of the </w:t>
      </w:r>
      <w:r w:rsidR="00BE779F" w:rsidRPr="00B872FC">
        <w:rPr>
          <w:sz w:val="22"/>
          <w:szCs w:val="22"/>
          <w:lang w:val="en-GB"/>
        </w:rPr>
        <w:lastRenderedPageBreak/>
        <w:t>paper.</w:t>
      </w:r>
      <w:r w:rsidR="009358E2" w:rsidRPr="00B872FC">
        <w:rPr>
          <w:sz w:val="22"/>
          <w:szCs w:val="22"/>
          <w:lang w:val="en-GB"/>
        </w:rPr>
        <w:t xml:space="preserve"> </w:t>
      </w:r>
      <w:r w:rsidR="00BE779F" w:rsidRPr="00B872FC">
        <w:rPr>
          <w:sz w:val="22"/>
          <w:szCs w:val="22"/>
          <w:lang w:val="en-GB"/>
        </w:rPr>
        <w:t>The main body of the paper must report clearly: originality, innovativeness, the importance of the topic, and author</w:t>
      </w:r>
      <w:r w:rsidR="00821F11" w:rsidRPr="00B872FC">
        <w:rPr>
          <w:sz w:val="22"/>
          <w:szCs w:val="22"/>
          <w:lang w:val="en-GB"/>
        </w:rPr>
        <w:t>’</w:t>
      </w:r>
      <w:r w:rsidR="00BE779F" w:rsidRPr="00B872FC">
        <w:rPr>
          <w:sz w:val="22"/>
          <w:szCs w:val="22"/>
          <w:lang w:val="en-GB"/>
        </w:rPr>
        <w:t xml:space="preserve">s contribution to the topic; advancement of knowledge for the disciplinary sector; methodology and phases of the research (in the case of experiments, reporting enough details to allow reproducibility); subjects involved and financing </w:t>
      </w:r>
      <w:r w:rsidR="006D151E" w:rsidRPr="00B872FC">
        <w:rPr>
          <w:sz w:val="22"/>
          <w:szCs w:val="22"/>
          <w:lang w:val="en-GB"/>
        </w:rPr>
        <w:t xml:space="preserve">– </w:t>
      </w:r>
      <w:r w:rsidR="00BE779F" w:rsidRPr="00B872FC">
        <w:rPr>
          <w:sz w:val="22"/>
          <w:szCs w:val="22"/>
          <w:lang w:val="en-GB"/>
        </w:rPr>
        <w:t>if any; objectives and results achieved; analytical aspects and proposals for discussion.</w:t>
      </w:r>
      <w:r w:rsidR="00836726" w:rsidRPr="00B872FC">
        <w:rPr>
          <w:lang w:val="en-GB"/>
        </w:rPr>
        <w:t xml:space="preserve"> </w:t>
      </w:r>
      <w:r w:rsidRPr="00B872FC">
        <w:rPr>
          <w:bCs/>
          <w:sz w:val="22"/>
          <w:szCs w:val="22"/>
          <w:lang w:val="en-GB"/>
        </w:rPr>
        <w:t>The title has to clarify the contents of the text</w:t>
      </w:r>
      <w:r w:rsidR="003504FA" w:rsidRPr="00B872FC">
        <w:rPr>
          <w:bCs/>
          <w:sz w:val="22"/>
          <w:szCs w:val="22"/>
          <w:lang w:val="en-GB"/>
        </w:rPr>
        <w:t>;</w:t>
      </w:r>
      <w:r w:rsidRPr="00B872FC">
        <w:rPr>
          <w:bCs/>
          <w:sz w:val="22"/>
          <w:szCs w:val="22"/>
          <w:lang w:val="en-GB"/>
        </w:rPr>
        <w:t xml:space="preserve"> the abstract has to clarify the contents of the text including the aims of the study</w:t>
      </w:r>
      <w:r w:rsidR="003504FA" w:rsidRPr="00B872FC">
        <w:rPr>
          <w:bCs/>
          <w:sz w:val="22"/>
          <w:szCs w:val="22"/>
          <w:lang w:val="en-GB"/>
        </w:rPr>
        <w:t>;</w:t>
      </w:r>
      <w:r w:rsidRPr="00B872FC">
        <w:rPr>
          <w:bCs/>
          <w:sz w:val="22"/>
          <w:szCs w:val="22"/>
          <w:lang w:val="en-GB"/>
        </w:rPr>
        <w:t xml:space="preserve"> the typology of the paper has to be consistent with its structure.</w:t>
      </w:r>
    </w:p>
    <w:p w14:paraId="501CEE03" w14:textId="77777777" w:rsidR="00151802" w:rsidRPr="00B872FC" w:rsidRDefault="00151802" w:rsidP="00151802">
      <w:pPr>
        <w:snapToGrid w:val="0"/>
        <w:ind w:firstLine="284"/>
        <w:jc w:val="both"/>
        <w:rPr>
          <w:bCs/>
          <w:sz w:val="22"/>
          <w:szCs w:val="22"/>
          <w:lang w:val="en-GB"/>
        </w:rPr>
      </w:pPr>
      <w:r w:rsidRPr="00B872FC">
        <w:rPr>
          <w:bCs/>
          <w:sz w:val="22"/>
          <w:szCs w:val="22"/>
          <w:lang w:val="en-GB"/>
        </w:rPr>
        <w:t>Reading the contribution, the following questions must be answered.</w:t>
      </w:r>
    </w:p>
    <w:p w14:paraId="00E3D6A4" w14:textId="77777777" w:rsidR="00151802" w:rsidRPr="00B872FC" w:rsidRDefault="00151802" w:rsidP="00151802">
      <w:pPr>
        <w:snapToGrid w:val="0"/>
        <w:jc w:val="both"/>
        <w:rPr>
          <w:bCs/>
          <w:sz w:val="22"/>
          <w:szCs w:val="22"/>
          <w:lang w:val="en-GB"/>
        </w:rPr>
      </w:pPr>
    </w:p>
    <w:p w14:paraId="3FADF41F" w14:textId="77777777" w:rsidR="00151802" w:rsidRPr="00B872FC" w:rsidRDefault="00151802" w:rsidP="00151802">
      <w:pPr>
        <w:snapToGrid w:val="0"/>
        <w:jc w:val="both"/>
        <w:rPr>
          <w:bCs/>
          <w:sz w:val="22"/>
          <w:szCs w:val="22"/>
          <w:lang w:val="en-GB"/>
        </w:rPr>
      </w:pPr>
      <w:r w:rsidRPr="00B872FC">
        <w:rPr>
          <w:b/>
          <w:bCs/>
          <w:sz w:val="22"/>
          <w:szCs w:val="22"/>
          <w:lang w:val="en-GB"/>
        </w:rPr>
        <w:t>Originality</w:t>
      </w:r>
      <w:r w:rsidRPr="00B872FC">
        <w:rPr>
          <w:bCs/>
          <w:sz w:val="22"/>
          <w:szCs w:val="22"/>
          <w:lang w:val="en-GB"/>
        </w:rPr>
        <w:t xml:space="preserve"> | Intended as the level at which the paper introduces a new way of thinking and/or interpreting the investigated topic, and it stands out and innovates with respect to previous approaches/studies/researches about the same topic.</w:t>
      </w:r>
    </w:p>
    <w:p w14:paraId="0F7B18FD" w14:textId="68FE4CBB" w:rsidR="00151802" w:rsidRPr="00B872FC" w:rsidRDefault="00151802" w:rsidP="00151802">
      <w:pPr>
        <w:snapToGrid w:val="0"/>
        <w:ind w:firstLine="284"/>
        <w:jc w:val="both"/>
        <w:rPr>
          <w:sz w:val="22"/>
          <w:szCs w:val="22"/>
          <w:lang w:val="en-GB"/>
        </w:rPr>
      </w:pPr>
      <w:r w:rsidRPr="00B872FC">
        <w:rPr>
          <w:sz w:val="22"/>
          <w:szCs w:val="22"/>
          <w:lang w:val="en-GB"/>
        </w:rPr>
        <w:t xml:space="preserve">Does the paper introduce a new way of critical thinking/interpreting the investigated topic? </w:t>
      </w:r>
      <w:r w:rsidR="00832D5F" w:rsidRPr="00B872FC">
        <w:rPr>
          <w:sz w:val="22"/>
          <w:szCs w:val="22"/>
          <w:lang w:val="en-GB"/>
        </w:rPr>
        <w:t>D</w:t>
      </w:r>
      <w:r w:rsidRPr="00B872FC">
        <w:rPr>
          <w:sz w:val="22"/>
          <w:szCs w:val="22"/>
          <w:lang w:val="en-GB"/>
        </w:rPr>
        <w:t>oes the Author explain how knowledge about the investigated topic evolves/expands/innovates?</w:t>
      </w:r>
    </w:p>
    <w:p w14:paraId="007A6B0B" w14:textId="77777777" w:rsidR="00151802" w:rsidRPr="00B872FC" w:rsidRDefault="00151802" w:rsidP="00151802">
      <w:pPr>
        <w:snapToGrid w:val="0"/>
        <w:jc w:val="both"/>
        <w:rPr>
          <w:b/>
          <w:bCs/>
          <w:sz w:val="22"/>
          <w:szCs w:val="22"/>
          <w:lang w:val="en-GB"/>
        </w:rPr>
      </w:pPr>
    </w:p>
    <w:p w14:paraId="73694342" w14:textId="2B394EA2" w:rsidR="00151802" w:rsidRPr="00B872FC" w:rsidRDefault="00151802" w:rsidP="00151802">
      <w:pPr>
        <w:snapToGrid w:val="0"/>
        <w:jc w:val="both"/>
        <w:rPr>
          <w:bCs/>
          <w:sz w:val="22"/>
          <w:szCs w:val="22"/>
          <w:lang w:val="en-GB"/>
        </w:rPr>
      </w:pPr>
      <w:r w:rsidRPr="00B872FC">
        <w:rPr>
          <w:b/>
          <w:bCs/>
          <w:sz w:val="22"/>
          <w:szCs w:val="22"/>
          <w:lang w:val="en-GB"/>
        </w:rPr>
        <w:t>Knowledge and Ability to Use Literature</w:t>
      </w:r>
      <w:r w:rsidRPr="00B872FC">
        <w:rPr>
          <w:bCs/>
          <w:sz w:val="22"/>
          <w:szCs w:val="22"/>
          <w:lang w:val="en-GB"/>
        </w:rPr>
        <w:t xml:space="preserve"> | Are the previous approaches and researches about the investigated topic quoted? </w:t>
      </w:r>
      <w:r w:rsidR="00832D5F" w:rsidRPr="00B872FC">
        <w:rPr>
          <w:bCs/>
          <w:sz w:val="22"/>
          <w:szCs w:val="22"/>
          <w:lang w:val="en-GB"/>
        </w:rPr>
        <w:t>I</w:t>
      </w:r>
      <w:r w:rsidRPr="00B872FC">
        <w:rPr>
          <w:bCs/>
          <w:sz w:val="22"/>
          <w:szCs w:val="22"/>
          <w:lang w:val="en-GB"/>
        </w:rPr>
        <w:t xml:space="preserve">s the state of the art updated at the time of writing? </w:t>
      </w:r>
      <w:r w:rsidR="00832D5F" w:rsidRPr="00B872FC">
        <w:rPr>
          <w:sz w:val="22"/>
          <w:szCs w:val="22"/>
          <w:lang w:val="en-GB"/>
        </w:rPr>
        <w:t>D</w:t>
      </w:r>
      <w:r w:rsidRPr="00B872FC">
        <w:rPr>
          <w:sz w:val="22"/>
          <w:szCs w:val="22"/>
          <w:lang w:val="en-GB"/>
        </w:rPr>
        <w:t>oes the contribution show a critical understanding of the (especially International) literature/state of art, practices, and theories treated?</w:t>
      </w:r>
    </w:p>
    <w:p w14:paraId="28463902" w14:textId="77777777" w:rsidR="00151802" w:rsidRPr="00B872FC" w:rsidRDefault="00151802" w:rsidP="00151802">
      <w:pPr>
        <w:snapToGrid w:val="0"/>
        <w:jc w:val="both"/>
        <w:rPr>
          <w:bCs/>
          <w:sz w:val="22"/>
          <w:szCs w:val="22"/>
          <w:lang w:val="en-GB"/>
        </w:rPr>
      </w:pPr>
    </w:p>
    <w:p w14:paraId="2905D4AD" w14:textId="77777777" w:rsidR="00151802" w:rsidRPr="00B872FC" w:rsidRDefault="00151802" w:rsidP="00151802">
      <w:pPr>
        <w:snapToGrid w:val="0"/>
        <w:jc w:val="both"/>
        <w:rPr>
          <w:b/>
          <w:bCs/>
          <w:color w:val="FF0000"/>
          <w:sz w:val="22"/>
          <w:szCs w:val="22"/>
          <w:lang w:val="en-GB"/>
        </w:rPr>
      </w:pPr>
      <w:r w:rsidRPr="00B872FC">
        <w:rPr>
          <w:b/>
          <w:bCs/>
          <w:color w:val="000000" w:themeColor="text1"/>
          <w:sz w:val="22"/>
          <w:szCs w:val="22"/>
          <w:lang w:val="en-GB"/>
        </w:rPr>
        <w:t>Methodological Rigor and Clarity of Content</w:t>
      </w:r>
      <w:r w:rsidRPr="00B872FC">
        <w:rPr>
          <w:bCs/>
          <w:color w:val="000000" w:themeColor="text1"/>
          <w:sz w:val="22"/>
          <w:szCs w:val="22"/>
          <w:lang w:val="en-GB"/>
        </w:rPr>
        <w:t xml:space="preserve"> | Intended as the level at which the paper clearly presents the aims and the state of the art in literature, a methodology appropriate to the typology and object of the essay/research which demonstrates the assumption the contribution is based on.</w:t>
      </w:r>
    </w:p>
    <w:p w14:paraId="5FBCA73E" w14:textId="77777777" w:rsidR="00151802" w:rsidRPr="00B872FC" w:rsidRDefault="00151802" w:rsidP="00151802">
      <w:pPr>
        <w:snapToGrid w:val="0"/>
        <w:ind w:firstLine="284"/>
        <w:jc w:val="both"/>
        <w:rPr>
          <w:b/>
          <w:bCs/>
          <w:color w:val="FF0000"/>
          <w:sz w:val="22"/>
          <w:szCs w:val="22"/>
          <w:lang w:val="en-GB"/>
        </w:rPr>
      </w:pPr>
      <w:r w:rsidRPr="00B872FC">
        <w:rPr>
          <w:bCs/>
          <w:sz w:val="22"/>
          <w:szCs w:val="22"/>
          <w:lang w:val="en-GB"/>
        </w:rPr>
        <w:t>Has the paper a clear structure (introduction, state of the art, body, conclusions)?</w:t>
      </w:r>
      <w:r w:rsidRPr="00B872FC">
        <w:rPr>
          <w:b/>
          <w:bCs/>
          <w:color w:val="FF0000"/>
          <w:sz w:val="22"/>
          <w:szCs w:val="22"/>
          <w:lang w:val="en-GB"/>
        </w:rPr>
        <w:t xml:space="preserve"> </w:t>
      </w:r>
      <w:r w:rsidRPr="00B872FC">
        <w:rPr>
          <w:bCs/>
          <w:sz w:val="22"/>
          <w:szCs w:val="22"/>
          <w:lang w:val="en-GB"/>
        </w:rPr>
        <w:t>Are the cultural context of reference and the aims of the paper in the introduction?</w:t>
      </w:r>
      <w:r w:rsidRPr="00B872FC">
        <w:rPr>
          <w:b/>
          <w:bCs/>
          <w:color w:val="FF0000"/>
          <w:sz w:val="22"/>
          <w:szCs w:val="22"/>
          <w:lang w:val="en-GB"/>
        </w:rPr>
        <w:t xml:space="preserve"> </w:t>
      </w:r>
      <w:r w:rsidRPr="00B872FC">
        <w:rPr>
          <w:bCs/>
          <w:sz w:val="22"/>
          <w:szCs w:val="22"/>
          <w:lang w:val="en-GB"/>
        </w:rPr>
        <w:t>Are the aims clearly described?</w:t>
      </w:r>
      <w:r w:rsidRPr="00B872FC">
        <w:rPr>
          <w:b/>
          <w:bCs/>
          <w:color w:val="FF0000"/>
          <w:sz w:val="22"/>
          <w:szCs w:val="22"/>
          <w:lang w:val="en-GB"/>
        </w:rPr>
        <w:t xml:space="preserve"> </w:t>
      </w:r>
      <w:r w:rsidRPr="00B872FC">
        <w:rPr>
          <w:sz w:val="22"/>
          <w:szCs w:val="22"/>
          <w:lang w:val="en-GB"/>
        </w:rPr>
        <w:t>Are the limitations of the paper acknowledged and discussed?</w:t>
      </w:r>
      <w:r w:rsidRPr="00B872FC">
        <w:rPr>
          <w:b/>
          <w:bCs/>
          <w:color w:val="FF0000"/>
          <w:sz w:val="22"/>
          <w:szCs w:val="22"/>
          <w:lang w:val="en-GB"/>
        </w:rPr>
        <w:t xml:space="preserve"> </w:t>
      </w:r>
      <w:r w:rsidRPr="00B872FC">
        <w:rPr>
          <w:bCs/>
          <w:sz w:val="22"/>
          <w:szCs w:val="22"/>
          <w:lang w:val="en-GB"/>
        </w:rPr>
        <w:t>Does the paper consider the main areas of research/knowledge relevant to the conclusions?</w:t>
      </w:r>
      <w:r w:rsidRPr="00B872FC">
        <w:rPr>
          <w:b/>
          <w:bCs/>
          <w:color w:val="FF0000"/>
          <w:sz w:val="22"/>
          <w:szCs w:val="22"/>
          <w:lang w:val="en-GB"/>
        </w:rPr>
        <w:t xml:space="preserve"> </w:t>
      </w:r>
      <w:r w:rsidRPr="00B872FC">
        <w:rPr>
          <w:sz w:val="22"/>
          <w:szCs w:val="22"/>
          <w:lang w:val="en-GB"/>
        </w:rPr>
        <w:t>Do the conclusions show a real understanding of the investigated topic?</w:t>
      </w:r>
      <w:r w:rsidRPr="00B872FC">
        <w:rPr>
          <w:b/>
          <w:bCs/>
          <w:color w:val="FF0000"/>
          <w:sz w:val="22"/>
          <w:szCs w:val="22"/>
          <w:lang w:val="en-GB"/>
        </w:rPr>
        <w:t xml:space="preserve"> </w:t>
      </w:r>
      <w:r w:rsidRPr="00B872FC">
        <w:rPr>
          <w:sz w:val="22"/>
          <w:szCs w:val="22"/>
          <w:lang w:val="en-GB"/>
        </w:rPr>
        <w:t>Are the conclusions strong and justified? Do they logically follow the data presented?</w:t>
      </w:r>
      <w:r w:rsidRPr="00B872FC">
        <w:rPr>
          <w:b/>
          <w:bCs/>
          <w:color w:val="FF0000"/>
          <w:sz w:val="22"/>
          <w:szCs w:val="22"/>
          <w:lang w:val="en-GB"/>
        </w:rPr>
        <w:t xml:space="preserve"> </w:t>
      </w:r>
      <w:r w:rsidRPr="00B872FC">
        <w:rPr>
          <w:sz w:val="22"/>
          <w:szCs w:val="22"/>
          <w:lang w:val="en-GB"/>
        </w:rPr>
        <w:t>Are the future developments presented?</w:t>
      </w:r>
      <w:r w:rsidRPr="00B872FC">
        <w:rPr>
          <w:b/>
          <w:bCs/>
          <w:color w:val="FF0000"/>
          <w:sz w:val="22"/>
          <w:szCs w:val="22"/>
          <w:lang w:val="en-GB"/>
        </w:rPr>
        <w:t xml:space="preserve"> </w:t>
      </w:r>
      <w:r w:rsidRPr="00B872FC">
        <w:rPr>
          <w:sz w:val="22"/>
          <w:szCs w:val="22"/>
          <w:lang w:val="en-GB"/>
        </w:rPr>
        <w:t>Are the cultural, practical and/or socio-economic implications presented?</w:t>
      </w:r>
      <w:r w:rsidRPr="00B872FC">
        <w:rPr>
          <w:b/>
          <w:bCs/>
          <w:color w:val="FF0000"/>
          <w:sz w:val="22"/>
          <w:szCs w:val="22"/>
          <w:lang w:val="en-GB"/>
        </w:rPr>
        <w:t xml:space="preserve"> </w:t>
      </w:r>
      <w:r w:rsidRPr="00B872FC">
        <w:rPr>
          <w:bCs/>
          <w:sz w:val="22"/>
          <w:szCs w:val="22"/>
          <w:lang w:val="en-GB"/>
        </w:rPr>
        <w:t>Are terminological and lexical expressions clear?</w:t>
      </w:r>
      <w:r w:rsidRPr="00B872FC">
        <w:rPr>
          <w:b/>
          <w:bCs/>
          <w:color w:val="FF0000"/>
          <w:sz w:val="22"/>
          <w:szCs w:val="22"/>
          <w:lang w:val="en-GB"/>
        </w:rPr>
        <w:t xml:space="preserve"> </w:t>
      </w:r>
      <w:r w:rsidRPr="00B872FC">
        <w:rPr>
          <w:sz w:val="22"/>
          <w:szCs w:val="22"/>
          <w:lang w:val="en-GB"/>
        </w:rPr>
        <w:t>Is the narrative argumentation detailed, appropriate, and concise?</w:t>
      </w:r>
    </w:p>
    <w:p w14:paraId="6368F0C7" w14:textId="347CC9A5" w:rsidR="00151802" w:rsidRPr="00B872FC" w:rsidRDefault="00151802" w:rsidP="00151802">
      <w:pPr>
        <w:snapToGrid w:val="0"/>
        <w:ind w:firstLine="284"/>
        <w:jc w:val="both"/>
        <w:rPr>
          <w:bCs/>
          <w:sz w:val="22"/>
          <w:szCs w:val="22"/>
          <w:lang w:val="en-GB"/>
        </w:rPr>
      </w:pPr>
      <w:r w:rsidRPr="00B872FC">
        <w:rPr>
          <w:bCs/>
          <w:sz w:val="22"/>
          <w:szCs w:val="22"/>
          <w:lang w:val="en-GB"/>
        </w:rPr>
        <w:t xml:space="preserve">In addition, the contributions classified as Research &amp; Experimentation have to answer the following questions: </w:t>
      </w:r>
      <w:r w:rsidR="004A21F5" w:rsidRPr="00B872FC">
        <w:rPr>
          <w:sz w:val="22"/>
          <w:szCs w:val="22"/>
          <w:lang w:val="en-GB"/>
        </w:rPr>
        <w:t>A</w:t>
      </w:r>
      <w:r w:rsidRPr="00B872FC">
        <w:rPr>
          <w:sz w:val="22"/>
          <w:szCs w:val="22"/>
          <w:lang w:val="en-GB"/>
        </w:rPr>
        <w:t xml:space="preserve">re the methodology and the </w:t>
      </w:r>
      <w:r w:rsidRPr="00B872FC">
        <w:rPr>
          <w:bCs/>
          <w:sz w:val="22"/>
          <w:szCs w:val="22"/>
          <w:lang w:val="en-GB"/>
        </w:rPr>
        <w:t>operational phases</w:t>
      </w:r>
      <w:r w:rsidRPr="00B872FC">
        <w:rPr>
          <w:sz w:val="22"/>
          <w:szCs w:val="22"/>
          <w:lang w:val="en-GB"/>
        </w:rPr>
        <w:t xml:space="preserve"> explained to allow other experts in the field to repeat the study?</w:t>
      </w:r>
      <w:r w:rsidRPr="00B872FC">
        <w:rPr>
          <w:bCs/>
          <w:sz w:val="22"/>
          <w:szCs w:val="22"/>
          <w:lang w:val="en-GB"/>
        </w:rPr>
        <w:t xml:space="preserve"> </w:t>
      </w:r>
      <w:r w:rsidR="004A21F5" w:rsidRPr="00B872FC">
        <w:rPr>
          <w:bCs/>
          <w:sz w:val="22"/>
          <w:szCs w:val="22"/>
          <w:lang w:val="en-GB"/>
        </w:rPr>
        <w:t>A</w:t>
      </w:r>
      <w:r w:rsidRPr="00B872FC">
        <w:rPr>
          <w:bCs/>
          <w:sz w:val="22"/>
          <w:szCs w:val="22"/>
          <w:lang w:val="en-GB"/>
        </w:rPr>
        <w:t>re the evidences and findings reliable? Are the findings clearly and concisely reported? Are the analysis and interpretation of the results appropriate? Does the paper declare the parties involved and the funds used?</w:t>
      </w:r>
    </w:p>
    <w:p w14:paraId="4BE9FAC7" w14:textId="77777777" w:rsidR="00151802" w:rsidRPr="00B872FC" w:rsidRDefault="00151802" w:rsidP="00151802">
      <w:pPr>
        <w:snapToGrid w:val="0"/>
        <w:jc w:val="both"/>
        <w:rPr>
          <w:bCs/>
          <w:sz w:val="22"/>
          <w:szCs w:val="22"/>
          <w:lang w:val="en-GB"/>
        </w:rPr>
      </w:pPr>
    </w:p>
    <w:p w14:paraId="6A468120" w14:textId="77777777" w:rsidR="00151802" w:rsidRPr="00B872FC" w:rsidRDefault="00151802" w:rsidP="00151802">
      <w:pPr>
        <w:snapToGrid w:val="0"/>
        <w:jc w:val="both"/>
        <w:rPr>
          <w:b/>
          <w:bCs/>
          <w:color w:val="000000" w:themeColor="text1"/>
          <w:sz w:val="22"/>
          <w:szCs w:val="22"/>
          <w:lang w:val="en-GB"/>
        </w:rPr>
      </w:pPr>
      <w:r w:rsidRPr="00B872FC">
        <w:rPr>
          <w:b/>
          <w:bCs/>
          <w:color w:val="000000" w:themeColor="text1"/>
          <w:sz w:val="22"/>
          <w:szCs w:val="22"/>
          <w:lang w:val="en-GB"/>
        </w:rPr>
        <w:t>Impact</w:t>
      </w:r>
      <w:r w:rsidRPr="00B872FC">
        <w:rPr>
          <w:bCs/>
          <w:color w:val="000000" w:themeColor="text1"/>
          <w:sz w:val="22"/>
          <w:szCs w:val="22"/>
          <w:lang w:val="en-GB"/>
        </w:rPr>
        <w:t xml:space="preserve"> | intended as the level at which the product exercises, or it is expected to exercise; an influence on the Scientific Community also based on its ability to comply with International quality standards.</w:t>
      </w:r>
    </w:p>
    <w:p w14:paraId="2DD4AADA" w14:textId="77777777" w:rsidR="00151802" w:rsidRPr="00B872FC" w:rsidRDefault="00151802" w:rsidP="00151802">
      <w:pPr>
        <w:snapToGrid w:val="0"/>
        <w:ind w:firstLine="284"/>
        <w:jc w:val="both"/>
        <w:rPr>
          <w:bCs/>
          <w:sz w:val="22"/>
          <w:szCs w:val="22"/>
          <w:lang w:val="en-GB"/>
        </w:rPr>
      </w:pPr>
      <w:r w:rsidRPr="00B872FC">
        <w:rPr>
          <w:bCs/>
          <w:sz w:val="22"/>
          <w:szCs w:val="22"/>
          <w:lang w:val="en-GB"/>
        </w:rPr>
        <w:t>Is the investigated topic current and/or interesting to the International Scientific Community? Can the essay/research findings be applicable to other contexts? Does the contribution provide ideas to inspire reflections/debate/research in the International Scientific Community on a theoretical or applicative level?</w:t>
      </w:r>
    </w:p>
    <w:p w14:paraId="385C9569" w14:textId="6ADD2899" w:rsidR="009A226C" w:rsidRPr="00B872FC" w:rsidRDefault="009A226C" w:rsidP="00151802">
      <w:pPr>
        <w:snapToGrid w:val="0"/>
        <w:ind w:firstLine="284"/>
        <w:jc w:val="both"/>
        <w:rPr>
          <w:sz w:val="22"/>
          <w:szCs w:val="22"/>
          <w:lang w:val="en-GB"/>
        </w:rPr>
      </w:pPr>
    </w:p>
    <w:p w14:paraId="2E6F3993" w14:textId="77777777" w:rsidR="000C7154" w:rsidRPr="00B872FC" w:rsidRDefault="000C7154" w:rsidP="00551821">
      <w:pPr>
        <w:snapToGrid w:val="0"/>
        <w:jc w:val="both"/>
        <w:rPr>
          <w:sz w:val="22"/>
          <w:szCs w:val="22"/>
          <w:lang w:val="en-GB"/>
        </w:rPr>
      </w:pPr>
    </w:p>
    <w:p w14:paraId="5FBCE003" w14:textId="539439E9" w:rsidR="000C7154" w:rsidRPr="00B872FC" w:rsidRDefault="000C7154" w:rsidP="00551821">
      <w:pPr>
        <w:snapToGrid w:val="0"/>
        <w:jc w:val="both"/>
        <w:outlineLvl w:val="0"/>
        <w:rPr>
          <w:b/>
          <w:sz w:val="18"/>
          <w:szCs w:val="18"/>
          <w:lang w:val="en-GB"/>
        </w:rPr>
      </w:pPr>
      <w:r w:rsidRPr="00B872FC">
        <w:rPr>
          <w:b/>
          <w:sz w:val="18"/>
          <w:szCs w:val="18"/>
          <w:lang w:val="en-GB"/>
        </w:rPr>
        <w:t>A</w:t>
      </w:r>
      <w:r w:rsidR="003721B1" w:rsidRPr="00B872FC">
        <w:rPr>
          <w:b/>
          <w:sz w:val="18"/>
          <w:szCs w:val="18"/>
          <w:lang w:val="en-GB"/>
        </w:rPr>
        <w:t>ckno</w:t>
      </w:r>
      <w:r w:rsidR="00624703" w:rsidRPr="00B872FC">
        <w:rPr>
          <w:b/>
          <w:sz w:val="18"/>
          <w:szCs w:val="18"/>
          <w:lang w:val="en-GB"/>
        </w:rPr>
        <w:t>w</w:t>
      </w:r>
      <w:r w:rsidR="003721B1" w:rsidRPr="00B872FC">
        <w:rPr>
          <w:b/>
          <w:sz w:val="18"/>
          <w:szCs w:val="18"/>
          <w:lang w:val="en-GB"/>
        </w:rPr>
        <w:t>ledgements</w:t>
      </w:r>
    </w:p>
    <w:p w14:paraId="25AE26FD" w14:textId="77777777" w:rsidR="000C7154" w:rsidRPr="00B872FC" w:rsidRDefault="000C7154" w:rsidP="00551821">
      <w:pPr>
        <w:snapToGrid w:val="0"/>
        <w:jc w:val="both"/>
        <w:outlineLvl w:val="0"/>
        <w:rPr>
          <w:sz w:val="18"/>
          <w:szCs w:val="18"/>
          <w:lang w:val="en-GB"/>
        </w:rPr>
      </w:pPr>
    </w:p>
    <w:p w14:paraId="75396D28" w14:textId="75145A61" w:rsidR="000C7154" w:rsidRPr="00B872FC" w:rsidRDefault="000C7154" w:rsidP="00551821">
      <w:pPr>
        <w:autoSpaceDE w:val="0"/>
        <w:autoSpaceDN w:val="0"/>
        <w:adjustRightInd w:val="0"/>
        <w:snapToGrid w:val="0"/>
        <w:jc w:val="both"/>
        <w:rPr>
          <w:sz w:val="18"/>
          <w:szCs w:val="18"/>
          <w:lang w:val="en-GB"/>
        </w:rPr>
      </w:pPr>
      <w:r w:rsidRPr="00B872FC">
        <w:rPr>
          <w:sz w:val="18"/>
          <w:szCs w:val="18"/>
          <w:lang w:val="en-GB"/>
        </w:rPr>
        <w:t xml:space="preserve">If the contribution is </w:t>
      </w:r>
      <w:r w:rsidR="00667FD9" w:rsidRPr="00B872FC">
        <w:rPr>
          <w:sz w:val="18"/>
          <w:szCs w:val="18"/>
          <w:lang w:val="en-GB"/>
        </w:rPr>
        <w:t>written</w:t>
      </w:r>
      <w:r w:rsidRPr="00B872FC">
        <w:rPr>
          <w:sz w:val="18"/>
          <w:szCs w:val="18"/>
          <w:lang w:val="en-GB"/>
        </w:rPr>
        <w:t xml:space="preserve"> by two or more </w:t>
      </w:r>
      <w:r w:rsidR="004248CA" w:rsidRPr="00B872FC">
        <w:rPr>
          <w:sz w:val="18"/>
          <w:szCs w:val="18"/>
          <w:lang w:val="en-GB"/>
        </w:rPr>
        <w:t>A</w:t>
      </w:r>
      <w:r w:rsidRPr="00B872FC">
        <w:rPr>
          <w:sz w:val="18"/>
          <w:szCs w:val="18"/>
          <w:lang w:val="en-GB"/>
        </w:rPr>
        <w:t xml:space="preserve">uthors, you can report as follow. The contribution is the result of a common reflection of the </w:t>
      </w:r>
      <w:r w:rsidR="004248CA" w:rsidRPr="00B872FC">
        <w:rPr>
          <w:sz w:val="18"/>
          <w:szCs w:val="18"/>
          <w:lang w:val="en-GB"/>
        </w:rPr>
        <w:t>A</w:t>
      </w:r>
      <w:r w:rsidRPr="00B872FC">
        <w:rPr>
          <w:sz w:val="18"/>
          <w:szCs w:val="18"/>
          <w:lang w:val="en-GB"/>
        </w:rPr>
        <w:t xml:space="preserve">uthors. However, the </w:t>
      </w:r>
      <w:r w:rsidR="00BC543C" w:rsidRPr="00B872FC">
        <w:rPr>
          <w:sz w:val="18"/>
          <w:szCs w:val="18"/>
          <w:lang w:val="en-GB"/>
        </w:rPr>
        <w:t xml:space="preserve">introductive </w:t>
      </w:r>
      <w:r w:rsidRPr="00B872FC">
        <w:rPr>
          <w:sz w:val="18"/>
          <w:szCs w:val="18"/>
          <w:lang w:val="en-GB"/>
        </w:rPr>
        <w:t xml:space="preserve">paragraph and </w:t>
      </w:r>
      <w:r w:rsidR="00821F11" w:rsidRPr="00B872FC">
        <w:rPr>
          <w:sz w:val="18"/>
          <w:szCs w:val="18"/>
          <w:lang w:val="en-GB"/>
        </w:rPr>
        <w:t>‘</w:t>
      </w:r>
      <w:r w:rsidRPr="00B872FC">
        <w:rPr>
          <w:sz w:val="18"/>
          <w:szCs w:val="18"/>
          <w:lang w:val="en-GB"/>
        </w:rPr>
        <w:t>Conclusions</w:t>
      </w:r>
      <w:r w:rsidR="00821F11" w:rsidRPr="00B872FC">
        <w:rPr>
          <w:sz w:val="18"/>
          <w:szCs w:val="18"/>
          <w:lang w:val="en-GB"/>
        </w:rPr>
        <w:t>’</w:t>
      </w:r>
      <w:r w:rsidRPr="00B872FC">
        <w:rPr>
          <w:sz w:val="18"/>
          <w:szCs w:val="18"/>
          <w:lang w:val="en-GB"/>
        </w:rPr>
        <w:t xml:space="preserve"> </w:t>
      </w:r>
      <w:r w:rsidR="00BC543C" w:rsidRPr="00B872FC">
        <w:rPr>
          <w:sz w:val="18"/>
          <w:szCs w:val="18"/>
          <w:lang w:val="en-GB"/>
        </w:rPr>
        <w:t xml:space="preserve">one </w:t>
      </w:r>
      <w:r w:rsidRPr="00B872FC">
        <w:rPr>
          <w:sz w:val="18"/>
          <w:szCs w:val="18"/>
          <w:lang w:val="en-GB"/>
        </w:rPr>
        <w:t xml:space="preserve">are to be attributed to J. </w:t>
      </w:r>
      <w:r w:rsidR="00667FD9" w:rsidRPr="00B872FC">
        <w:rPr>
          <w:sz w:val="18"/>
          <w:szCs w:val="18"/>
          <w:lang w:val="en-GB"/>
        </w:rPr>
        <w:t>Black</w:t>
      </w:r>
      <w:r w:rsidRPr="00B872FC">
        <w:rPr>
          <w:sz w:val="18"/>
          <w:szCs w:val="18"/>
          <w:lang w:val="en-GB"/>
        </w:rPr>
        <w:t xml:space="preserve">, the paragraph </w:t>
      </w:r>
      <w:r w:rsidR="00821F11" w:rsidRPr="00B872FC">
        <w:rPr>
          <w:sz w:val="18"/>
          <w:szCs w:val="18"/>
          <w:lang w:val="en-GB"/>
        </w:rPr>
        <w:t>‘</w:t>
      </w:r>
      <w:r w:rsidRPr="00B872FC">
        <w:rPr>
          <w:sz w:val="18"/>
          <w:szCs w:val="18"/>
          <w:lang w:val="en-GB"/>
        </w:rPr>
        <w:t>Description and results of the themes</w:t>
      </w:r>
      <w:r w:rsidR="00821F11" w:rsidRPr="00B872FC">
        <w:rPr>
          <w:sz w:val="18"/>
          <w:szCs w:val="18"/>
          <w:lang w:val="en-GB"/>
        </w:rPr>
        <w:t>’</w:t>
      </w:r>
      <w:r w:rsidRPr="00B872FC">
        <w:rPr>
          <w:sz w:val="18"/>
          <w:szCs w:val="18"/>
          <w:lang w:val="en-GB"/>
        </w:rPr>
        <w:t xml:space="preserve"> to M. </w:t>
      </w:r>
      <w:r w:rsidR="00667FD9" w:rsidRPr="00B872FC">
        <w:rPr>
          <w:sz w:val="18"/>
          <w:szCs w:val="18"/>
          <w:lang w:val="en-GB"/>
        </w:rPr>
        <w:t>White</w:t>
      </w:r>
      <w:r w:rsidRPr="00B872FC">
        <w:rPr>
          <w:sz w:val="18"/>
          <w:szCs w:val="18"/>
          <w:lang w:val="en-GB"/>
        </w:rPr>
        <w:t>.</w:t>
      </w:r>
      <w:r w:rsidR="007D58F2" w:rsidRPr="00B872FC">
        <w:rPr>
          <w:sz w:val="18"/>
          <w:szCs w:val="18"/>
          <w:lang w:val="en-GB"/>
        </w:rPr>
        <w:t xml:space="preserve"> Times New Roman, regular, body 9.</w:t>
      </w:r>
    </w:p>
    <w:p w14:paraId="4A5FB25F" w14:textId="77777777" w:rsidR="000C7154" w:rsidRPr="00B872FC" w:rsidRDefault="000C7154" w:rsidP="00551821">
      <w:pPr>
        <w:snapToGrid w:val="0"/>
        <w:rPr>
          <w:sz w:val="18"/>
          <w:szCs w:val="18"/>
          <w:lang w:val="en-GB"/>
        </w:rPr>
      </w:pPr>
    </w:p>
    <w:p w14:paraId="3F72D516" w14:textId="77777777" w:rsidR="00821F11" w:rsidRPr="00B872FC" w:rsidRDefault="00A244A5" w:rsidP="00551821">
      <w:pPr>
        <w:snapToGrid w:val="0"/>
        <w:rPr>
          <w:sz w:val="18"/>
          <w:szCs w:val="18"/>
          <w:lang w:val="en-GB"/>
        </w:rPr>
      </w:pPr>
      <w:r w:rsidRPr="00B872FC">
        <w:rPr>
          <w:b/>
          <w:sz w:val="18"/>
          <w:szCs w:val="18"/>
          <w:lang w:val="en-GB"/>
        </w:rPr>
        <w:t>N</w:t>
      </w:r>
      <w:r w:rsidR="003721B1" w:rsidRPr="00B872FC">
        <w:rPr>
          <w:b/>
          <w:sz w:val="18"/>
          <w:szCs w:val="18"/>
          <w:lang w:val="en-GB"/>
        </w:rPr>
        <w:t>otes</w:t>
      </w:r>
    </w:p>
    <w:p w14:paraId="542149E2" w14:textId="76BEF44F" w:rsidR="00731494" w:rsidRPr="00B872FC" w:rsidRDefault="00253F62" w:rsidP="00551821">
      <w:pPr>
        <w:snapToGrid w:val="0"/>
        <w:jc w:val="both"/>
        <w:rPr>
          <w:i/>
          <w:color w:val="FF0000"/>
          <w:sz w:val="22"/>
          <w:szCs w:val="22"/>
          <w:lang w:val="en-GB"/>
        </w:rPr>
      </w:pPr>
      <w:r w:rsidRPr="00B872FC">
        <w:rPr>
          <w:color w:val="FF0000"/>
          <w:sz w:val="18"/>
          <w:szCs w:val="18"/>
          <w:lang w:val="en-GB"/>
        </w:rPr>
        <w:t xml:space="preserve">Manually number an article (does not activate the word </w:t>
      </w:r>
      <w:r w:rsidR="005B4E63" w:rsidRPr="00B872FC">
        <w:rPr>
          <w:color w:val="FF0000"/>
          <w:sz w:val="18"/>
          <w:szCs w:val="18"/>
          <w:lang w:val="en-GB"/>
        </w:rPr>
        <w:t>‘</w:t>
      </w:r>
      <w:r w:rsidRPr="00B872FC">
        <w:rPr>
          <w:color w:val="FF0000"/>
          <w:sz w:val="18"/>
          <w:szCs w:val="18"/>
          <w:lang w:val="en-GB"/>
        </w:rPr>
        <w:t>insert footnotes</w:t>
      </w:r>
      <w:r w:rsidR="005B4E63" w:rsidRPr="00B872FC">
        <w:rPr>
          <w:color w:val="FF0000"/>
          <w:sz w:val="18"/>
          <w:szCs w:val="18"/>
          <w:lang w:val="en-GB"/>
        </w:rPr>
        <w:t>’</w:t>
      </w:r>
      <w:r w:rsidRPr="00B872FC">
        <w:rPr>
          <w:color w:val="FF0000"/>
          <w:sz w:val="18"/>
          <w:szCs w:val="18"/>
          <w:lang w:val="en-GB"/>
        </w:rPr>
        <w:t xml:space="preserve"> function)</w:t>
      </w:r>
      <w:r w:rsidR="005B4E63" w:rsidRPr="00B872FC">
        <w:rPr>
          <w:color w:val="FF0000"/>
          <w:sz w:val="18"/>
          <w:szCs w:val="18"/>
          <w:lang w:val="en-GB"/>
        </w:rPr>
        <w:t>, as in the first paragraph</w:t>
      </w:r>
      <w:r w:rsidR="00C15B0C" w:rsidRPr="00B872FC">
        <w:rPr>
          <w:color w:val="FF0000"/>
          <w:sz w:val="18"/>
          <w:szCs w:val="18"/>
          <w:lang w:val="en-GB"/>
        </w:rPr>
        <w:t>.</w:t>
      </w:r>
      <w:r w:rsidRPr="00B872FC">
        <w:rPr>
          <w:color w:val="FF0000"/>
          <w:sz w:val="18"/>
          <w:szCs w:val="18"/>
          <w:lang w:val="en-GB"/>
        </w:rPr>
        <w:t xml:space="preserve"> Times New Roman, body 9. Follow the style and formatting below</w:t>
      </w:r>
      <w:r w:rsidR="00836726" w:rsidRPr="00B872FC">
        <w:rPr>
          <w:color w:val="FF0000"/>
          <w:sz w:val="18"/>
          <w:szCs w:val="18"/>
          <w:lang w:val="en-GB"/>
        </w:rPr>
        <w:t>.</w:t>
      </w:r>
    </w:p>
    <w:p w14:paraId="1C1C5512" w14:textId="77777777" w:rsidR="004E2648" w:rsidRPr="00B872FC" w:rsidRDefault="004E2648" w:rsidP="00551821">
      <w:pPr>
        <w:snapToGrid w:val="0"/>
        <w:jc w:val="both"/>
        <w:rPr>
          <w:sz w:val="18"/>
          <w:szCs w:val="18"/>
          <w:lang w:val="en-GB"/>
        </w:rPr>
      </w:pPr>
    </w:p>
    <w:p w14:paraId="43C55B78" w14:textId="7A2FF192" w:rsidR="003721B1" w:rsidRPr="00B872FC" w:rsidRDefault="009A226C" w:rsidP="00551821">
      <w:pPr>
        <w:pStyle w:val="Paragrafoelenco"/>
        <w:snapToGrid w:val="0"/>
        <w:ind w:left="0"/>
        <w:contextualSpacing w:val="0"/>
        <w:jc w:val="both"/>
        <w:rPr>
          <w:rFonts w:ascii="Times New Roman" w:eastAsia="Times New Roman" w:hAnsi="Times New Roman" w:cs="Times New Roman"/>
          <w:sz w:val="18"/>
          <w:szCs w:val="18"/>
          <w:lang w:val="en-GB" w:eastAsia="it-IT"/>
        </w:rPr>
      </w:pPr>
      <w:r w:rsidRPr="00B872FC">
        <w:rPr>
          <w:rFonts w:ascii="Times New Roman" w:eastAsia="Times New Roman" w:hAnsi="Times New Roman" w:cs="Times New Roman"/>
          <w:sz w:val="18"/>
          <w:szCs w:val="18"/>
          <w:lang w:val="en-GB" w:eastAsia="it-IT"/>
        </w:rPr>
        <w:t xml:space="preserve">1) </w:t>
      </w:r>
      <w:r w:rsidR="003721B1" w:rsidRPr="00B872FC">
        <w:rPr>
          <w:rFonts w:ascii="Times New Roman" w:eastAsia="Times New Roman" w:hAnsi="Times New Roman" w:cs="Times New Roman"/>
          <w:sz w:val="18"/>
          <w:szCs w:val="18"/>
          <w:lang w:val="en-GB" w:eastAsia="it-IT"/>
        </w:rPr>
        <w:t>The notes are placed at the end of the contribution, with no automatic link to the references in the text itself. Within the narration the references are marked with sequential numbers in apex. The note contains the contents that are not included in the text. Do not use notes to insert bibliographic references (references).</w:t>
      </w:r>
    </w:p>
    <w:p w14:paraId="05F85195" w14:textId="7FF46E66" w:rsidR="0054768B" w:rsidRPr="00B872FC" w:rsidRDefault="003721B1" w:rsidP="00551821">
      <w:pPr>
        <w:pStyle w:val="Paragrafoelenco"/>
        <w:snapToGrid w:val="0"/>
        <w:ind w:left="0"/>
        <w:contextualSpacing w:val="0"/>
        <w:jc w:val="both"/>
        <w:rPr>
          <w:rFonts w:ascii="Times New Roman" w:eastAsia="Times New Roman" w:hAnsi="Times New Roman" w:cs="Times New Roman"/>
          <w:sz w:val="18"/>
          <w:szCs w:val="18"/>
          <w:lang w:val="en-GB" w:eastAsia="it-IT"/>
        </w:rPr>
      </w:pPr>
      <w:r w:rsidRPr="00B872FC">
        <w:rPr>
          <w:rFonts w:ascii="Times New Roman" w:eastAsia="Times New Roman" w:hAnsi="Times New Roman" w:cs="Times New Roman"/>
          <w:sz w:val="18"/>
          <w:szCs w:val="18"/>
          <w:lang w:val="en-GB" w:eastAsia="it-IT"/>
        </w:rPr>
        <w:t xml:space="preserve">2) If the note is at the end of the paragraph, insert it after the </w:t>
      </w:r>
      <w:r w:rsidR="007A1FB3" w:rsidRPr="00B872FC">
        <w:rPr>
          <w:rFonts w:ascii="Times New Roman" w:eastAsia="Times New Roman" w:hAnsi="Times New Roman" w:cs="Times New Roman"/>
          <w:sz w:val="18"/>
          <w:szCs w:val="18"/>
          <w:lang w:val="en-GB" w:eastAsia="it-IT"/>
        </w:rPr>
        <w:t>dot</w:t>
      </w:r>
      <w:r w:rsidRPr="00B872FC">
        <w:rPr>
          <w:rFonts w:ascii="Times New Roman" w:eastAsia="Times New Roman" w:hAnsi="Times New Roman" w:cs="Times New Roman"/>
          <w:sz w:val="18"/>
          <w:szCs w:val="18"/>
          <w:lang w:val="en-GB" w:eastAsia="it-IT"/>
        </w:rPr>
        <w:t>.</w:t>
      </w:r>
    </w:p>
    <w:p w14:paraId="1EF6959A" w14:textId="0A98CB8D" w:rsidR="006F65FC" w:rsidRPr="00B872FC" w:rsidRDefault="000C7154" w:rsidP="00551821">
      <w:pPr>
        <w:snapToGrid w:val="0"/>
        <w:jc w:val="both"/>
        <w:rPr>
          <w:sz w:val="18"/>
          <w:szCs w:val="18"/>
          <w:lang w:val="en-GB"/>
        </w:rPr>
      </w:pPr>
      <w:r w:rsidRPr="00B872FC">
        <w:rPr>
          <w:sz w:val="18"/>
          <w:szCs w:val="18"/>
          <w:lang w:val="en-GB"/>
        </w:rPr>
        <w:t>3</w:t>
      </w:r>
      <w:r w:rsidR="009A226C" w:rsidRPr="00B872FC">
        <w:rPr>
          <w:sz w:val="18"/>
          <w:szCs w:val="18"/>
          <w:lang w:val="en-GB"/>
        </w:rPr>
        <w:t xml:space="preserve">) </w:t>
      </w:r>
      <w:r w:rsidR="000E31B8" w:rsidRPr="00B872FC">
        <w:rPr>
          <w:sz w:val="18"/>
          <w:szCs w:val="18"/>
          <w:lang w:val="en-GB"/>
        </w:rPr>
        <w:t>.......</w:t>
      </w:r>
    </w:p>
    <w:p w14:paraId="2A5B3793" w14:textId="77777777" w:rsidR="004F369D" w:rsidRPr="00B872FC" w:rsidRDefault="004F369D" w:rsidP="00551821">
      <w:pPr>
        <w:snapToGrid w:val="0"/>
        <w:rPr>
          <w:sz w:val="18"/>
          <w:szCs w:val="18"/>
          <w:lang w:val="en-GB"/>
        </w:rPr>
      </w:pPr>
    </w:p>
    <w:p w14:paraId="4DAF83FE" w14:textId="266E0FD7" w:rsidR="00A244A5" w:rsidRPr="00B872FC" w:rsidRDefault="00B36638" w:rsidP="00551821">
      <w:pPr>
        <w:snapToGrid w:val="0"/>
        <w:rPr>
          <w:b/>
          <w:sz w:val="18"/>
          <w:szCs w:val="18"/>
          <w:lang w:val="en-GB"/>
        </w:rPr>
      </w:pPr>
      <w:r w:rsidRPr="00B872FC">
        <w:rPr>
          <w:b/>
          <w:sz w:val="18"/>
          <w:szCs w:val="18"/>
          <w:lang w:val="en-GB"/>
        </w:rPr>
        <w:t>R</w:t>
      </w:r>
      <w:r w:rsidR="009E6A20" w:rsidRPr="00B872FC">
        <w:rPr>
          <w:b/>
          <w:sz w:val="18"/>
          <w:szCs w:val="18"/>
          <w:lang w:val="en-GB"/>
        </w:rPr>
        <w:t>eferences</w:t>
      </w:r>
    </w:p>
    <w:p w14:paraId="1F974FD8" w14:textId="356C211D" w:rsidR="009F2128" w:rsidRPr="00B872FC" w:rsidRDefault="009F2128" w:rsidP="009F2128">
      <w:pPr>
        <w:snapToGrid w:val="0"/>
        <w:jc w:val="both"/>
        <w:rPr>
          <w:color w:val="FF0000"/>
          <w:sz w:val="18"/>
          <w:szCs w:val="18"/>
          <w:lang w:val="en-GB"/>
        </w:rPr>
      </w:pPr>
      <w:r w:rsidRPr="00B872FC">
        <w:rPr>
          <w:color w:val="FF0000"/>
          <w:sz w:val="18"/>
          <w:szCs w:val="18"/>
          <w:lang w:val="en-GB"/>
        </w:rPr>
        <w:t>The References will demonstrate the knowledge and ability to use literature on the topic, as well as knowledge of the practices and theories covered, in particular international ones.</w:t>
      </w:r>
    </w:p>
    <w:p w14:paraId="0CF4F91D" w14:textId="77777777" w:rsidR="00253F62" w:rsidRPr="00B872FC" w:rsidRDefault="00253F62" w:rsidP="00551821">
      <w:pPr>
        <w:snapToGrid w:val="0"/>
        <w:jc w:val="both"/>
        <w:rPr>
          <w:b/>
          <w:color w:val="FF0000"/>
          <w:sz w:val="18"/>
          <w:szCs w:val="18"/>
          <w:lang w:val="en-GB"/>
        </w:rPr>
      </w:pPr>
      <w:r w:rsidRPr="00B872FC">
        <w:rPr>
          <w:b/>
          <w:color w:val="FF0000"/>
          <w:sz w:val="18"/>
          <w:szCs w:val="18"/>
          <w:lang w:val="en-GB"/>
        </w:rPr>
        <w:lastRenderedPageBreak/>
        <w:t>IMPORTANT</w:t>
      </w:r>
    </w:p>
    <w:p w14:paraId="796186EA" w14:textId="55BB94E1" w:rsidR="0088053F" w:rsidRPr="00B872FC" w:rsidRDefault="00253F62" w:rsidP="0088053F">
      <w:pPr>
        <w:snapToGrid w:val="0"/>
        <w:jc w:val="both"/>
        <w:rPr>
          <w:color w:val="FF0000"/>
          <w:sz w:val="18"/>
          <w:szCs w:val="18"/>
          <w:lang w:val="en-GB"/>
        </w:rPr>
      </w:pPr>
      <w:r w:rsidRPr="00B872FC">
        <w:rPr>
          <w:b/>
          <w:color w:val="FF0000"/>
          <w:sz w:val="18"/>
          <w:szCs w:val="18"/>
          <w:lang w:val="en-GB"/>
        </w:rPr>
        <w:t xml:space="preserve">1) </w:t>
      </w:r>
      <w:r w:rsidR="00BC543C" w:rsidRPr="00B872FC">
        <w:rPr>
          <w:b/>
          <w:color w:val="FF0000"/>
          <w:sz w:val="18"/>
          <w:szCs w:val="18"/>
          <w:lang w:val="en-GB"/>
        </w:rPr>
        <w:t xml:space="preserve">Write </w:t>
      </w:r>
      <w:r w:rsidR="003504FA" w:rsidRPr="00B872FC">
        <w:rPr>
          <w:b/>
          <w:color w:val="FF0000"/>
          <w:sz w:val="18"/>
          <w:szCs w:val="18"/>
          <w:lang w:val="en-GB"/>
        </w:rPr>
        <w:t>ONLY</w:t>
      </w:r>
      <w:r w:rsidR="00BC543C" w:rsidRPr="00B872FC">
        <w:rPr>
          <w:b/>
          <w:color w:val="FF0000"/>
          <w:sz w:val="18"/>
          <w:szCs w:val="18"/>
          <w:lang w:val="en-GB"/>
        </w:rPr>
        <w:t xml:space="preserve"> the references that you </w:t>
      </w:r>
      <w:r w:rsidR="003504FA" w:rsidRPr="00B872FC">
        <w:rPr>
          <w:b/>
          <w:color w:val="FF0000"/>
          <w:sz w:val="18"/>
          <w:szCs w:val="18"/>
          <w:lang w:val="en-GB"/>
        </w:rPr>
        <w:t>quote</w:t>
      </w:r>
      <w:r w:rsidR="00BC543C" w:rsidRPr="00B872FC">
        <w:rPr>
          <w:b/>
          <w:color w:val="FF0000"/>
          <w:sz w:val="18"/>
          <w:szCs w:val="18"/>
          <w:lang w:val="en-GB"/>
        </w:rPr>
        <w:t xml:space="preserve"> in the paper</w:t>
      </w:r>
      <w:r w:rsidR="004D6F68" w:rsidRPr="00B872FC">
        <w:rPr>
          <w:b/>
          <w:color w:val="FF0000"/>
          <w:sz w:val="18"/>
          <w:szCs w:val="18"/>
          <w:lang w:val="en-GB"/>
        </w:rPr>
        <w:t>,</w:t>
      </w:r>
      <w:r w:rsidR="009E6A20" w:rsidRPr="00B872FC">
        <w:rPr>
          <w:b/>
          <w:color w:val="FF0000"/>
          <w:sz w:val="18"/>
          <w:szCs w:val="18"/>
          <w:lang w:val="en-GB"/>
        </w:rPr>
        <w:t xml:space="preserve"> in alphabetical order</w:t>
      </w:r>
      <w:r w:rsidR="0088053F" w:rsidRPr="00B872FC">
        <w:rPr>
          <w:b/>
          <w:color w:val="FF0000"/>
          <w:sz w:val="18"/>
          <w:szCs w:val="18"/>
          <w:lang w:val="en-GB"/>
        </w:rPr>
        <w:t>.</w:t>
      </w:r>
      <w:r w:rsidR="0088053F" w:rsidRPr="00B872FC">
        <w:rPr>
          <w:color w:val="FF0000"/>
          <w:sz w:val="18"/>
          <w:szCs w:val="18"/>
          <w:lang w:val="en-GB"/>
        </w:rPr>
        <w:t xml:space="preserve"> Times New Roman, size 9.</w:t>
      </w:r>
    </w:p>
    <w:p w14:paraId="153F0452" w14:textId="7C7C2C2F" w:rsidR="00ED7C2F" w:rsidRPr="00B872FC" w:rsidRDefault="00253F62" w:rsidP="00551821">
      <w:pPr>
        <w:snapToGrid w:val="0"/>
        <w:jc w:val="both"/>
        <w:rPr>
          <w:b/>
          <w:color w:val="FF0000"/>
          <w:sz w:val="18"/>
          <w:szCs w:val="18"/>
          <w:lang w:val="en-GB"/>
        </w:rPr>
      </w:pPr>
      <w:r w:rsidRPr="00B872FC">
        <w:rPr>
          <w:b/>
          <w:color w:val="FF0000"/>
          <w:sz w:val="18"/>
          <w:szCs w:val="18"/>
          <w:lang w:val="en-GB"/>
        </w:rPr>
        <w:t xml:space="preserve">2) </w:t>
      </w:r>
      <w:r w:rsidR="009E6A20" w:rsidRPr="00B872FC">
        <w:rPr>
          <w:b/>
          <w:color w:val="FF0000"/>
          <w:sz w:val="18"/>
          <w:szCs w:val="18"/>
          <w:u w:val="single"/>
          <w:lang w:val="en-GB"/>
        </w:rPr>
        <w:t xml:space="preserve">Always </w:t>
      </w:r>
      <w:r w:rsidR="00836726" w:rsidRPr="00B872FC">
        <w:rPr>
          <w:b/>
          <w:color w:val="FF0000"/>
          <w:sz w:val="18"/>
          <w:szCs w:val="18"/>
          <w:u w:val="single"/>
          <w:lang w:val="en-GB"/>
        </w:rPr>
        <w:t>report</w:t>
      </w:r>
      <w:r w:rsidR="009E6A20" w:rsidRPr="00B872FC">
        <w:rPr>
          <w:b/>
          <w:color w:val="FF0000"/>
          <w:sz w:val="18"/>
          <w:szCs w:val="18"/>
          <w:u w:val="single"/>
          <w:lang w:val="en-GB"/>
        </w:rPr>
        <w:t xml:space="preserve"> the </w:t>
      </w:r>
      <w:r w:rsidR="0088053F" w:rsidRPr="00B872FC">
        <w:rPr>
          <w:b/>
          <w:color w:val="FF0000"/>
          <w:sz w:val="18"/>
          <w:szCs w:val="18"/>
          <w:u w:val="single"/>
          <w:lang w:val="en-GB"/>
        </w:rPr>
        <w:t xml:space="preserve">references </w:t>
      </w:r>
      <w:r w:rsidR="009E6A20" w:rsidRPr="00B872FC">
        <w:rPr>
          <w:b/>
          <w:color w:val="FF0000"/>
          <w:sz w:val="18"/>
          <w:szCs w:val="18"/>
          <w:u w:val="single"/>
          <w:lang w:val="en-GB"/>
        </w:rPr>
        <w:t xml:space="preserve">links </w:t>
      </w:r>
      <w:r w:rsidR="004D6F68" w:rsidRPr="00B872FC">
        <w:rPr>
          <w:b/>
          <w:color w:val="FF0000"/>
          <w:sz w:val="18"/>
          <w:szCs w:val="18"/>
          <w:u w:val="single"/>
          <w:lang w:val="en-GB"/>
        </w:rPr>
        <w:t>by</w:t>
      </w:r>
      <w:r w:rsidR="009E6A20" w:rsidRPr="00B872FC">
        <w:rPr>
          <w:b/>
          <w:color w:val="FF0000"/>
          <w:sz w:val="18"/>
          <w:szCs w:val="18"/>
          <w:u w:val="single"/>
          <w:lang w:val="en-GB"/>
        </w:rPr>
        <w:t xml:space="preserve"> which</w:t>
      </w:r>
      <w:r w:rsidR="00ED7C2F" w:rsidRPr="00B872FC">
        <w:rPr>
          <w:b/>
          <w:color w:val="FF0000"/>
          <w:sz w:val="18"/>
          <w:szCs w:val="18"/>
          <w:lang w:val="en-GB"/>
        </w:rPr>
        <w:t>:</w:t>
      </w:r>
    </w:p>
    <w:p w14:paraId="1FE3BDAC" w14:textId="69A60B98" w:rsidR="00ED7C2F" w:rsidRPr="00B872FC" w:rsidRDefault="00ED7C2F" w:rsidP="00EC0263">
      <w:pPr>
        <w:snapToGrid w:val="0"/>
        <w:ind w:left="284"/>
        <w:jc w:val="both"/>
        <w:rPr>
          <w:b/>
          <w:color w:val="FF0000"/>
          <w:sz w:val="18"/>
          <w:szCs w:val="18"/>
          <w:lang w:val="en-GB"/>
        </w:rPr>
      </w:pPr>
      <w:r w:rsidRPr="00B872FC">
        <w:rPr>
          <w:b/>
          <w:color w:val="FF0000"/>
          <w:sz w:val="18"/>
          <w:szCs w:val="18"/>
          <w:lang w:val="en-GB"/>
        </w:rPr>
        <w:t xml:space="preserve">a) it is possible </w:t>
      </w:r>
      <w:r w:rsidR="009E6A20" w:rsidRPr="00B872FC">
        <w:rPr>
          <w:b/>
          <w:color w:val="FF0000"/>
          <w:sz w:val="18"/>
          <w:szCs w:val="18"/>
          <w:lang w:val="en-GB"/>
        </w:rPr>
        <w:t xml:space="preserve">to download the </w:t>
      </w:r>
      <w:r w:rsidRPr="00B872FC">
        <w:rPr>
          <w:b/>
          <w:color w:val="FF0000"/>
          <w:sz w:val="18"/>
          <w:szCs w:val="18"/>
          <w:lang w:val="en-GB"/>
        </w:rPr>
        <w:t>references</w:t>
      </w:r>
      <w:r w:rsidR="009E6A20" w:rsidRPr="00B872FC">
        <w:rPr>
          <w:b/>
          <w:color w:val="FF0000"/>
          <w:sz w:val="18"/>
          <w:szCs w:val="18"/>
          <w:lang w:val="en-GB"/>
        </w:rPr>
        <w:t xml:space="preserve"> (if open access)</w:t>
      </w:r>
      <w:r w:rsidR="005C41B9" w:rsidRPr="00B872FC">
        <w:rPr>
          <w:color w:val="FF0000"/>
          <w:sz w:val="18"/>
          <w:szCs w:val="18"/>
          <w:lang w:val="en-GB"/>
        </w:rPr>
        <w:t>,</w:t>
      </w:r>
      <w:r w:rsidR="00A95F62" w:rsidRPr="00B872FC">
        <w:rPr>
          <w:color w:val="FF0000"/>
          <w:sz w:val="18"/>
          <w:szCs w:val="18"/>
          <w:lang w:val="en-GB"/>
        </w:rPr>
        <w:t xml:space="preserve"> preferably, using the official websites and, if the references have DOIs, the URLs with the DOIs (i.e.: </w:t>
      </w:r>
      <w:hyperlink r:id="rId9" w:history="1">
        <w:r w:rsidR="00A95F62" w:rsidRPr="00B872FC">
          <w:rPr>
            <w:color w:val="FF0000"/>
            <w:sz w:val="18"/>
            <w:szCs w:val="18"/>
            <w:lang w:val="en-GB"/>
          </w:rPr>
          <w:t>https://doi.org/10.1007/s00004-012-0131-7</w:t>
        </w:r>
      </w:hyperlink>
      <w:r w:rsidR="00A95F62" w:rsidRPr="00B872FC">
        <w:rPr>
          <w:color w:val="FF0000"/>
          <w:sz w:val="18"/>
          <w:szCs w:val="18"/>
          <w:lang w:val="en-GB"/>
        </w:rPr>
        <w:t>).</w:t>
      </w:r>
    </w:p>
    <w:p w14:paraId="782F845F" w14:textId="77777777" w:rsidR="00ED7C2F" w:rsidRPr="00B872FC" w:rsidRDefault="009E6A20" w:rsidP="00EC0263">
      <w:pPr>
        <w:snapToGrid w:val="0"/>
        <w:ind w:left="284"/>
        <w:jc w:val="both"/>
        <w:rPr>
          <w:b/>
          <w:color w:val="FF0000"/>
          <w:sz w:val="18"/>
          <w:szCs w:val="18"/>
          <w:lang w:val="en-GB"/>
        </w:rPr>
      </w:pPr>
      <w:r w:rsidRPr="00B872FC">
        <w:rPr>
          <w:b/>
          <w:color w:val="FF0000"/>
          <w:sz w:val="18"/>
          <w:szCs w:val="18"/>
          <w:lang w:val="en-GB"/>
        </w:rPr>
        <w:t>or</w:t>
      </w:r>
    </w:p>
    <w:p w14:paraId="7F8E9DF9" w14:textId="331850DD" w:rsidR="008D0D38" w:rsidRPr="00B872FC" w:rsidRDefault="00ED7C2F" w:rsidP="00EC0263">
      <w:pPr>
        <w:snapToGrid w:val="0"/>
        <w:ind w:left="284"/>
        <w:jc w:val="both"/>
        <w:rPr>
          <w:b/>
          <w:color w:val="FF0000"/>
          <w:sz w:val="18"/>
          <w:szCs w:val="18"/>
          <w:lang w:val="en-GB"/>
        </w:rPr>
      </w:pPr>
      <w:r w:rsidRPr="00B872FC">
        <w:rPr>
          <w:b/>
          <w:color w:val="FF0000"/>
          <w:sz w:val="18"/>
          <w:szCs w:val="18"/>
          <w:lang w:val="en-GB"/>
        </w:rPr>
        <w:t xml:space="preserve">b) </w:t>
      </w:r>
      <w:r w:rsidR="009E6A20" w:rsidRPr="00B872FC">
        <w:rPr>
          <w:b/>
          <w:color w:val="FF0000"/>
          <w:sz w:val="18"/>
          <w:szCs w:val="18"/>
          <w:lang w:val="en-GB"/>
        </w:rPr>
        <w:t>the Editorial Board can verify the correctness of the references</w:t>
      </w:r>
      <w:r w:rsidR="00A95F62" w:rsidRPr="00B872FC">
        <w:rPr>
          <w:b/>
          <w:color w:val="FF0000"/>
          <w:sz w:val="18"/>
          <w:szCs w:val="18"/>
          <w:lang w:val="en-GB"/>
        </w:rPr>
        <w:t xml:space="preserve"> </w:t>
      </w:r>
      <w:r w:rsidR="00F65F65" w:rsidRPr="00B872FC">
        <w:rPr>
          <w:color w:val="FF0000"/>
          <w:sz w:val="18"/>
          <w:szCs w:val="18"/>
          <w:lang w:val="en-GB"/>
        </w:rPr>
        <w:t>(for example the web page where the Publisher promotes the book – https://www.ucpress.edu/book/9780520210646/microcosmos)</w:t>
      </w:r>
      <w:r w:rsidR="00A95F62" w:rsidRPr="00B872FC">
        <w:rPr>
          <w:color w:val="FF0000"/>
          <w:sz w:val="18"/>
          <w:szCs w:val="18"/>
          <w:lang w:val="en-GB"/>
        </w:rPr>
        <w:t>;</w:t>
      </w:r>
    </w:p>
    <w:p w14:paraId="5219CDDD" w14:textId="07BD5E40" w:rsidR="00ED7C2F" w:rsidRPr="00B872FC" w:rsidRDefault="00ED7C2F" w:rsidP="00551821">
      <w:pPr>
        <w:snapToGrid w:val="0"/>
        <w:jc w:val="both"/>
        <w:rPr>
          <w:b/>
          <w:color w:val="FF0000"/>
          <w:sz w:val="18"/>
          <w:szCs w:val="18"/>
          <w:lang w:val="en-GB"/>
        </w:rPr>
      </w:pPr>
      <w:r w:rsidRPr="00B872FC">
        <w:rPr>
          <w:b/>
          <w:color w:val="FF0000"/>
          <w:sz w:val="18"/>
          <w:szCs w:val="18"/>
          <w:lang w:val="en-GB"/>
        </w:rPr>
        <w:t xml:space="preserve">3) </w:t>
      </w:r>
      <w:r w:rsidR="00836726" w:rsidRPr="00B872FC">
        <w:rPr>
          <w:b/>
          <w:color w:val="FF0000"/>
          <w:sz w:val="18"/>
          <w:szCs w:val="18"/>
          <w:lang w:val="en-GB"/>
        </w:rPr>
        <w:t>Use</w:t>
      </w:r>
      <w:r w:rsidRPr="00B872FC">
        <w:rPr>
          <w:b/>
          <w:color w:val="FF0000"/>
          <w:sz w:val="18"/>
          <w:szCs w:val="18"/>
          <w:lang w:val="en-GB"/>
        </w:rPr>
        <w:t xml:space="preserve"> the style shown below; PAPERS WITH DIFFERENT STYLES WILL NOT BE ACCEPTED.</w:t>
      </w:r>
    </w:p>
    <w:p w14:paraId="42FB7A57" w14:textId="77777777" w:rsidR="00ED7C2F" w:rsidRPr="00B872FC" w:rsidRDefault="00ED7C2F" w:rsidP="00551821">
      <w:pPr>
        <w:snapToGrid w:val="0"/>
        <w:jc w:val="both"/>
        <w:rPr>
          <w:color w:val="FF0000"/>
          <w:sz w:val="18"/>
          <w:szCs w:val="18"/>
          <w:lang w:val="en-GB"/>
        </w:rPr>
      </w:pPr>
    </w:p>
    <w:p w14:paraId="64632C9E" w14:textId="582065A8" w:rsidR="009E6A20" w:rsidRPr="00B872FC" w:rsidRDefault="005C41B9" w:rsidP="00551821">
      <w:pPr>
        <w:snapToGrid w:val="0"/>
        <w:jc w:val="both"/>
        <w:rPr>
          <w:color w:val="FF0000"/>
          <w:sz w:val="18"/>
          <w:szCs w:val="18"/>
          <w:lang w:val="en-GB"/>
        </w:rPr>
      </w:pPr>
      <w:r w:rsidRPr="00B872FC">
        <w:rPr>
          <w:color w:val="FF0000"/>
          <w:sz w:val="18"/>
          <w:szCs w:val="18"/>
          <w:lang w:val="en-GB"/>
        </w:rPr>
        <w:t xml:space="preserve">Some examples of references are given below by type and with the </w:t>
      </w:r>
      <w:r w:rsidRPr="00B872FC">
        <w:rPr>
          <w:color w:val="FF0000"/>
          <w:sz w:val="18"/>
          <w:szCs w:val="18"/>
          <w:u w:val="single"/>
          <w:lang w:val="en-GB"/>
        </w:rPr>
        <w:t>required style</w:t>
      </w:r>
      <w:r w:rsidRPr="00B872FC">
        <w:rPr>
          <w:color w:val="FF0000"/>
          <w:sz w:val="18"/>
          <w:szCs w:val="18"/>
          <w:lang w:val="en-GB"/>
        </w:rPr>
        <w:t xml:space="preserve">; </w:t>
      </w:r>
      <w:r w:rsidRPr="00B872FC">
        <w:rPr>
          <w:b/>
          <w:color w:val="FF0000"/>
          <w:sz w:val="18"/>
          <w:szCs w:val="18"/>
          <w:highlight w:val="yellow"/>
          <w:lang w:val="en-GB"/>
        </w:rPr>
        <w:t>for each references</w:t>
      </w:r>
      <w:r w:rsidR="00BC27BB" w:rsidRPr="00B872FC">
        <w:rPr>
          <w:b/>
          <w:color w:val="FF0000"/>
          <w:sz w:val="18"/>
          <w:szCs w:val="18"/>
          <w:highlight w:val="yellow"/>
          <w:lang w:val="en-GB"/>
        </w:rPr>
        <w:t>,</w:t>
      </w:r>
      <w:r w:rsidRPr="00B872FC">
        <w:rPr>
          <w:b/>
          <w:color w:val="FF0000"/>
          <w:sz w:val="18"/>
          <w:szCs w:val="18"/>
          <w:highlight w:val="yellow"/>
          <w:lang w:val="en-GB"/>
        </w:rPr>
        <w:t xml:space="preserve"> the Author must also fill in the lines highlighted in yellow</w:t>
      </w:r>
      <w:r w:rsidR="00BC27BB" w:rsidRPr="00B872FC">
        <w:rPr>
          <w:b/>
          <w:color w:val="FF0000"/>
          <w:sz w:val="18"/>
          <w:szCs w:val="18"/>
          <w:highlight w:val="yellow"/>
          <w:lang w:val="en-GB"/>
        </w:rPr>
        <w:t xml:space="preserve"> too</w:t>
      </w:r>
      <w:r w:rsidR="00ED7C2F" w:rsidRPr="00B872FC">
        <w:rPr>
          <w:b/>
          <w:color w:val="FF0000"/>
          <w:sz w:val="18"/>
          <w:szCs w:val="18"/>
          <w:highlight w:val="yellow"/>
          <w:lang w:val="en-GB"/>
        </w:rPr>
        <w:t>.</w:t>
      </w:r>
    </w:p>
    <w:p w14:paraId="50380240" w14:textId="7680BE74" w:rsidR="004D6F68" w:rsidRPr="00B872FC" w:rsidRDefault="004D6F68" w:rsidP="00551821">
      <w:pPr>
        <w:snapToGrid w:val="0"/>
        <w:jc w:val="both"/>
        <w:rPr>
          <w:color w:val="FF0000"/>
          <w:sz w:val="18"/>
          <w:szCs w:val="18"/>
          <w:lang w:val="en-GB"/>
        </w:rPr>
      </w:pPr>
    </w:p>
    <w:p w14:paraId="4417681E" w14:textId="77777777" w:rsidR="00957C71" w:rsidRPr="00B872FC" w:rsidRDefault="00957C71" w:rsidP="00551821">
      <w:pPr>
        <w:snapToGrid w:val="0"/>
        <w:jc w:val="both"/>
        <w:rPr>
          <w:color w:val="FF0000"/>
          <w:sz w:val="18"/>
          <w:szCs w:val="18"/>
          <w:lang w:val="en-GB"/>
        </w:rPr>
      </w:pPr>
    </w:p>
    <w:p w14:paraId="2653DDF6" w14:textId="77777777" w:rsidR="00B2621E" w:rsidRPr="00B872FC" w:rsidRDefault="00B2621E" w:rsidP="00551821">
      <w:pPr>
        <w:widowControl w:val="0"/>
        <w:adjustRightInd w:val="0"/>
        <w:snapToGrid w:val="0"/>
        <w:jc w:val="both"/>
        <w:rPr>
          <w:color w:val="FF0000"/>
          <w:sz w:val="18"/>
          <w:szCs w:val="18"/>
          <w:lang w:val="en-GB"/>
        </w:rPr>
      </w:pPr>
      <w:r w:rsidRPr="00B872FC">
        <w:rPr>
          <w:color w:val="FF0000"/>
          <w:sz w:val="18"/>
          <w:szCs w:val="18"/>
          <w:lang w:val="en-GB"/>
        </w:rPr>
        <w:t>BOOK</w:t>
      </w:r>
    </w:p>
    <w:p w14:paraId="7A76E5C1" w14:textId="77777777" w:rsidR="00B2621E" w:rsidRPr="00B872FC" w:rsidRDefault="00B2621E" w:rsidP="00551821">
      <w:pPr>
        <w:snapToGrid w:val="0"/>
        <w:jc w:val="both"/>
        <w:rPr>
          <w:sz w:val="18"/>
          <w:szCs w:val="18"/>
          <w:lang w:val="en-GB"/>
        </w:rPr>
      </w:pPr>
      <w:r w:rsidRPr="00B872FC">
        <w:rPr>
          <w:sz w:val="18"/>
          <w:szCs w:val="18"/>
          <w:lang w:val="en-GB"/>
        </w:rPr>
        <w:t xml:space="preserve">Anderson, C. (2013), </w:t>
      </w:r>
      <w:bookmarkStart w:id="6" w:name="OLE_LINK1"/>
      <w:bookmarkStart w:id="7" w:name="OLE_LINK2"/>
      <w:r w:rsidRPr="00B872FC">
        <w:rPr>
          <w:i/>
          <w:sz w:val="18"/>
          <w:szCs w:val="18"/>
          <w:lang w:val="en-GB"/>
        </w:rPr>
        <w:t>Il ritorno dei produttori. Per una nuova rivoluzione industriale</w:t>
      </w:r>
      <w:bookmarkEnd w:id="6"/>
      <w:bookmarkEnd w:id="7"/>
      <w:r w:rsidRPr="00B872FC">
        <w:rPr>
          <w:sz w:val="18"/>
          <w:szCs w:val="18"/>
          <w:lang w:val="en-GB"/>
        </w:rPr>
        <w:t>, Rizzoli Etas, Milano.</w:t>
      </w:r>
    </w:p>
    <w:p w14:paraId="3E591094" w14:textId="77777777" w:rsidR="00B2621E" w:rsidRPr="00B872FC" w:rsidRDefault="00B2621E" w:rsidP="00551821">
      <w:pPr>
        <w:snapToGrid w:val="0"/>
        <w:rPr>
          <w:sz w:val="18"/>
          <w:szCs w:val="18"/>
          <w:lang w:val="en-GB"/>
        </w:rPr>
      </w:pPr>
      <w:r w:rsidRPr="00B872FC">
        <w:rPr>
          <w:sz w:val="18"/>
          <w:szCs w:val="18"/>
          <w:highlight w:val="yellow"/>
          <w:lang w:val="en-GB"/>
        </w:rPr>
        <w:t>To check the reference, go to the website:</w:t>
      </w:r>
    </w:p>
    <w:p w14:paraId="79DDD428" w14:textId="77777777" w:rsidR="00B2621E" w:rsidRPr="00B872FC" w:rsidRDefault="00000000" w:rsidP="00551821">
      <w:pPr>
        <w:snapToGrid w:val="0"/>
        <w:rPr>
          <w:sz w:val="18"/>
          <w:szCs w:val="18"/>
          <w:lang w:val="en-GB"/>
        </w:rPr>
      </w:pPr>
      <w:hyperlink r:id="rId10" w:history="1">
        <w:r w:rsidR="00B2621E" w:rsidRPr="00B872FC">
          <w:rPr>
            <w:rStyle w:val="Collegamentoipertestuale"/>
            <w:sz w:val="18"/>
            <w:szCs w:val="18"/>
            <w:highlight w:val="yellow"/>
            <w:lang w:val="en-GB"/>
          </w:rPr>
          <w:t>https://www.ibs.it/makers-ritorno-dei-produttori-per-libro-chris-anderson/e/9788817064613</w:t>
        </w:r>
      </w:hyperlink>
    </w:p>
    <w:p w14:paraId="4E20ECEE" w14:textId="77777777" w:rsidR="00B2621E" w:rsidRPr="00B872FC" w:rsidRDefault="00B2621E" w:rsidP="00551821">
      <w:pPr>
        <w:snapToGrid w:val="0"/>
        <w:jc w:val="both"/>
        <w:rPr>
          <w:sz w:val="18"/>
          <w:szCs w:val="18"/>
          <w:lang w:val="en-GB"/>
        </w:rPr>
      </w:pPr>
    </w:p>
    <w:p w14:paraId="602E3D9A" w14:textId="77777777" w:rsidR="00B2621E" w:rsidRPr="00B872FC" w:rsidRDefault="00B2621E" w:rsidP="00551821">
      <w:pPr>
        <w:pStyle w:val="Default"/>
        <w:snapToGrid w:val="0"/>
        <w:jc w:val="both"/>
        <w:rPr>
          <w:rFonts w:ascii="Times New Roman" w:hAnsi="Times New Roman" w:cs="Times New Roman"/>
          <w:sz w:val="18"/>
          <w:szCs w:val="18"/>
          <w:shd w:val="clear" w:color="auto" w:fill="FFFFFF"/>
          <w:lang w:val="en-GB"/>
        </w:rPr>
      </w:pPr>
      <w:r w:rsidRPr="00B872FC">
        <w:rPr>
          <w:rFonts w:ascii="Times New Roman" w:hAnsi="Times New Roman" w:cs="Times New Roman"/>
          <w:sz w:val="18"/>
          <w:szCs w:val="18"/>
          <w:shd w:val="clear" w:color="auto" w:fill="FFFFFF"/>
          <w:lang w:val="en-GB"/>
        </w:rPr>
        <w:t xml:space="preserve">Margulis, L. and Sagan, D. (1997), </w:t>
      </w:r>
      <w:r w:rsidRPr="00B872FC">
        <w:rPr>
          <w:rFonts w:ascii="Times New Roman" w:hAnsi="Times New Roman" w:cs="Times New Roman"/>
          <w:i/>
          <w:iCs/>
          <w:sz w:val="18"/>
          <w:szCs w:val="18"/>
          <w:shd w:val="clear" w:color="auto" w:fill="FFFFFF"/>
          <w:lang w:val="en-GB"/>
        </w:rPr>
        <w:t>Microcosmos – Four billion years of microbial evolution</w:t>
      </w:r>
      <w:r w:rsidRPr="00B872FC">
        <w:rPr>
          <w:rFonts w:ascii="Times New Roman" w:hAnsi="Times New Roman" w:cs="Times New Roman"/>
          <w:sz w:val="18"/>
          <w:szCs w:val="18"/>
          <w:shd w:val="clear" w:color="auto" w:fill="FFFFFF"/>
          <w:lang w:val="en-GB"/>
        </w:rPr>
        <w:t>, University of California Press, Berkeley-Los Angeles-London.</w:t>
      </w:r>
    </w:p>
    <w:p w14:paraId="68FE204C" w14:textId="77777777" w:rsidR="00B2621E" w:rsidRPr="00B872FC" w:rsidRDefault="00B2621E" w:rsidP="00551821">
      <w:pPr>
        <w:snapToGrid w:val="0"/>
        <w:rPr>
          <w:sz w:val="18"/>
          <w:szCs w:val="18"/>
          <w:lang w:val="en-GB"/>
        </w:rPr>
      </w:pPr>
      <w:r w:rsidRPr="00B872FC">
        <w:rPr>
          <w:sz w:val="18"/>
          <w:szCs w:val="18"/>
          <w:highlight w:val="yellow"/>
          <w:lang w:val="en-GB"/>
        </w:rPr>
        <w:t>To check the reference, go to the website:</w:t>
      </w:r>
    </w:p>
    <w:p w14:paraId="7829FE44" w14:textId="77777777" w:rsidR="00B2621E" w:rsidRPr="00B872FC" w:rsidRDefault="00000000" w:rsidP="00551821">
      <w:pPr>
        <w:snapToGrid w:val="0"/>
        <w:rPr>
          <w:rStyle w:val="Collegamentoipertestuale"/>
          <w:sz w:val="18"/>
          <w:szCs w:val="18"/>
          <w:highlight w:val="yellow"/>
          <w:lang w:val="en-GB"/>
        </w:rPr>
      </w:pPr>
      <w:hyperlink r:id="rId11" w:history="1">
        <w:r w:rsidR="00B2621E" w:rsidRPr="00B872FC">
          <w:rPr>
            <w:rStyle w:val="Collegamentoipertestuale"/>
            <w:sz w:val="18"/>
            <w:szCs w:val="18"/>
            <w:highlight w:val="yellow"/>
            <w:lang w:val="en-GB"/>
          </w:rPr>
          <w:t>https://www.ucpress.edu/book/9780520210646/microcosmos</w:t>
        </w:r>
      </w:hyperlink>
    </w:p>
    <w:p w14:paraId="7E0C5DCD" w14:textId="77777777" w:rsidR="00B2621E" w:rsidRPr="00B872FC" w:rsidRDefault="00B2621E" w:rsidP="00551821">
      <w:pPr>
        <w:pStyle w:val="Default"/>
        <w:snapToGrid w:val="0"/>
        <w:jc w:val="both"/>
        <w:rPr>
          <w:rFonts w:ascii="Times New Roman" w:hAnsi="Times New Roman" w:cs="Times New Roman"/>
          <w:sz w:val="18"/>
          <w:szCs w:val="18"/>
          <w:shd w:val="clear" w:color="auto" w:fill="FFFFFF"/>
          <w:lang w:val="en-GB"/>
        </w:rPr>
      </w:pPr>
    </w:p>
    <w:p w14:paraId="3B777F47" w14:textId="77777777" w:rsidR="00B2621E" w:rsidRPr="00B872FC" w:rsidRDefault="00B2621E" w:rsidP="00551821">
      <w:pPr>
        <w:pStyle w:val="Default"/>
        <w:snapToGrid w:val="0"/>
        <w:jc w:val="both"/>
        <w:rPr>
          <w:rFonts w:ascii="Times New Roman" w:hAnsi="Times New Roman" w:cs="Times New Roman"/>
          <w:sz w:val="18"/>
          <w:szCs w:val="18"/>
          <w:shd w:val="clear" w:color="auto" w:fill="FFFFFF"/>
          <w:lang w:val="en-GB"/>
        </w:rPr>
      </w:pPr>
      <w:r w:rsidRPr="00B872FC">
        <w:rPr>
          <w:rFonts w:ascii="Times New Roman" w:hAnsi="Times New Roman" w:cs="Times New Roman"/>
          <w:sz w:val="18"/>
          <w:szCs w:val="18"/>
          <w:shd w:val="clear" w:color="auto" w:fill="FFFFFF"/>
          <w:lang w:val="en-GB"/>
        </w:rPr>
        <w:t xml:space="preserve">Maturana, H. R. and Varela, F. J. (1980), </w:t>
      </w:r>
      <w:r w:rsidRPr="00B872FC">
        <w:rPr>
          <w:rFonts w:ascii="Times New Roman" w:hAnsi="Times New Roman" w:cs="Times New Roman"/>
          <w:i/>
          <w:sz w:val="18"/>
          <w:szCs w:val="18"/>
          <w:shd w:val="clear" w:color="auto" w:fill="FFFFFF"/>
          <w:lang w:val="en-GB"/>
        </w:rPr>
        <w:t>Autopiesis and Cognition – The Realization of the Living</w:t>
      </w:r>
      <w:r w:rsidRPr="00B872FC">
        <w:rPr>
          <w:rFonts w:ascii="Times New Roman" w:hAnsi="Times New Roman" w:cs="Times New Roman"/>
          <w:sz w:val="18"/>
          <w:szCs w:val="18"/>
          <w:shd w:val="clear" w:color="auto" w:fill="FFFFFF"/>
          <w:lang w:val="en-GB"/>
        </w:rPr>
        <w:t xml:space="preserve"> [or. ed. </w:t>
      </w:r>
      <w:r w:rsidRPr="00B872FC">
        <w:rPr>
          <w:rFonts w:ascii="Times New Roman" w:hAnsi="Times New Roman" w:cs="Times New Roman"/>
          <w:i/>
          <w:iCs/>
          <w:sz w:val="18"/>
          <w:szCs w:val="18"/>
          <w:shd w:val="clear" w:color="auto" w:fill="FFFFFF"/>
          <w:lang w:val="en-GB"/>
        </w:rPr>
        <w:t>De Máquinas y Seres Vivos</w:t>
      </w:r>
      <w:r w:rsidRPr="00B872FC">
        <w:rPr>
          <w:rFonts w:ascii="Times New Roman" w:hAnsi="Times New Roman" w:cs="Times New Roman"/>
          <w:sz w:val="18"/>
          <w:szCs w:val="18"/>
          <w:shd w:val="clear" w:color="auto" w:fill="FFFFFF"/>
          <w:lang w:val="en-GB"/>
        </w:rPr>
        <w:t>, 1972], Reidel, Dordrecht.</w:t>
      </w:r>
    </w:p>
    <w:p w14:paraId="725A9FBB" w14:textId="77777777" w:rsidR="00B2621E" w:rsidRPr="00B872FC" w:rsidRDefault="00B2621E" w:rsidP="00551821">
      <w:pPr>
        <w:snapToGrid w:val="0"/>
        <w:rPr>
          <w:sz w:val="18"/>
          <w:szCs w:val="18"/>
          <w:lang w:val="en-GB"/>
        </w:rPr>
      </w:pPr>
      <w:r w:rsidRPr="00B872FC">
        <w:rPr>
          <w:sz w:val="18"/>
          <w:szCs w:val="18"/>
          <w:highlight w:val="yellow"/>
          <w:lang w:val="en-GB"/>
        </w:rPr>
        <w:t>To check the reference, go to the website:</w:t>
      </w:r>
    </w:p>
    <w:p w14:paraId="19AEBA14" w14:textId="77777777" w:rsidR="00B2621E" w:rsidRPr="00B872FC" w:rsidRDefault="00000000" w:rsidP="00551821">
      <w:pPr>
        <w:snapToGrid w:val="0"/>
        <w:rPr>
          <w:rStyle w:val="Collegamentoipertestuale"/>
          <w:sz w:val="18"/>
          <w:szCs w:val="18"/>
          <w:highlight w:val="yellow"/>
          <w:lang w:val="en-GB"/>
        </w:rPr>
      </w:pPr>
      <w:hyperlink r:id="rId12" w:history="1">
        <w:r w:rsidR="00B2621E" w:rsidRPr="00B872FC">
          <w:rPr>
            <w:rStyle w:val="Collegamentoipertestuale"/>
            <w:sz w:val="18"/>
            <w:szCs w:val="18"/>
            <w:highlight w:val="yellow"/>
            <w:lang w:val="en-GB"/>
          </w:rPr>
          <w:t>https://monoskop.org/images/3/35/Maturana_Humberto_Varela_Francisco_Autopoiesis_and_Congition_The_Realization_of_the_Living.pdf</w:t>
        </w:r>
      </w:hyperlink>
    </w:p>
    <w:p w14:paraId="5F254F88" w14:textId="77777777" w:rsidR="00B2621E" w:rsidRPr="00B872FC" w:rsidRDefault="00B2621E" w:rsidP="00551821">
      <w:pPr>
        <w:snapToGrid w:val="0"/>
        <w:jc w:val="both"/>
        <w:rPr>
          <w:sz w:val="18"/>
          <w:szCs w:val="18"/>
          <w:lang w:val="en-GB"/>
        </w:rPr>
      </w:pPr>
    </w:p>
    <w:p w14:paraId="3568EC13" w14:textId="77777777" w:rsidR="00B2621E" w:rsidRPr="00B872FC" w:rsidRDefault="00B2621E" w:rsidP="00551821">
      <w:pPr>
        <w:snapToGrid w:val="0"/>
        <w:jc w:val="both"/>
        <w:rPr>
          <w:color w:val="FF0000"/>
          <w:sz w:val="18"/>
          <w:szCs w:val="18"/>
          <w:lang w:val="en-GB"/>
        </w:rPr>
      </w:pPr>
      <w:r w:rsidRPr="00B872FC">
        <w:rPr>
          <w:color w:val="FF0000"/>
          <w:sz w:val="18"/>
          <w:szCs w:val="18"/>
          <w:lang w:val="en-GB"/>
        </w:rPr>
        <w:t>BOOK CHAPTER</w:t>
      </w:r>
    </w:p>
    <w:p w14:paraId="15355C50" w14:textId="77777777" w:rsidR="00B2621E" w:rsidRPr="00B872FC" w:rsidRDefault="00B2621E" w:rsidP="00551821">
      <w:pPr>
        <w:autoSpaceDE w:val="0"/>
        <w:autoSpaceDN w:val="0"/>
        <w:adjustRightInd w:val="0"/>
        <w:snapToGrid w:val="0"/>
        <w:jc w:val="both"/>
        <w:rPr>
          <w:sz w:val="18"/>
          <w:szCs w:val="18"/>
          <w:lang w:val="en-GB"/>
        </w:rPr>
      </w:pPr>
      <w:r w:rsidRPr="00B872FC">
        <w:rPr>
          <w:sz w:val="18"/>
          <w:szCs w:val="18"/>
          <w:lang w:val="en-GB"/>
        </w:rPr>
        <w:t xml:space="preserve">Zoppi, D. (2017), “Valorizzazione e competitivita dei centri urbani, antidoto al consumo di suolo | Enhancement and competitiveness of urban centers as antidote to Soil consumption”, in Cappochin, G., Botti, M., Furlan, G. and Lironi, S. (eds), </w:t>
      </w:r>
      <w:r w:rsidRPr="00B872FC">
        <w:rPr>
          <w:i/>
          <w:sz w:val="18"/>
          <w:szCs w:val="18"/>
          <w:lang w:val="en-GB"/>
        </w:rPr>
        <w:t>European Green Capitals – Esperienze di rigenerazione urbana sostenibile | Experiences of Sustainable Urban Regeneration</w:t>
      </w:r>
      <w:r w:rsidRPr="00B872FC">
        <w:rPr>
          <w:sz w:val="18"/>
          <w:szCs w:val="18"/>
          <w:lang w:val="en-GB"/>
        </w:rPr>
        <w:t>, LetteraVentidue, Siracusa, pp. 293-298.</w:t>
      </w:r>
    </w:p>
    <w:p w14:paraId="4DA304F3" w14:textId="6F42569E" w:rsidR="00B2621E" w:rsidRPr="00B872FC" w:rsidRDefault="00B2621E" w:rsidP="00551821">
      <w:pPr>
        <w:snapToGrid w:val="0"/>
        <w:rPr>
          <w:sz w:val="18"/>
          <w:szCs w:val="18"/>
          <w:lang w:val="en-GB"/>
        </w:rPr>
      </w:pPr>
      <w:r w:rsidRPr="00B872FC">
        <w:rPr>
          <w:bCs/>
          <w:sz w:val="18"/>
          <w:szCs w:val="18"/>
          <w:highlight w:val="yellow"/>
          <w:lang w:val="en-GB"/>
        </w:rPr>
        <w:t xml:space="preserve">[Online] Available at: </w:t>
      </w:r>
      <w:hyperlink r:id="rId13" w:history="1">
        <w:r w:rsidRPr="00B872FC">
          <w:rPr>
            <w:color w:val="0000FF"/>
            <w:sz w:val="18"/>
            <w:szCs w:val="18"/>
            <w:highlight w:val="yellow"/>
            <w:u w:val="single"/>
            <w:lang w:val="en-GB"/>
          </w:rPr>
          <w:t>https://issuu.com/letteraventidue/docs/green_cap_def</w:t>
        </w:r>
      </w:hyperlink>
      <w:r w:rsidR="00024E82" w:rsidRPr="00B872FC">
        <w:rPr>
          <w:color w:val="0000FF"/>
          <w:sz w:val="18"/>
          <w:szCs w:val="18"/>
          <w:highlight w:val="yellow"/>
          <w:u w:val="single"/>
          <w:lang w:val="en-GB"/>
        </w:rPr>
        <w:t xml:space="preserve"> </w:t>
      </w:r>
      <w:r w:rsidRPr="00B872FC">
        <w:rPr>
          <w:sz w:val="18"/>
          <w:szCs w:val="18"/>
          <w:highlight w:val="yellow"/>
          <w:shd w:val="clear" w:color="auto" w:fill="FFFFFF"/>
          <w:lang w:val="en-GB"/>
        </w:rPr>
        <w:t>[Accessed 18 March 2018].</w:t>
      </w:r>
    </w:p>
    <w:p w14:paraId="0201C36F" w14:textId="77777777" w:rsidR="00B2621E" w:rsidRPr="00B872FC" w:rsidRDefault="00B2621E" w:rsidP="00551821">
      <w:pPr>
        <w:snapToGrid w:val="0"/>
        <w:jc w:val="both"/>
        <w:rPr>
          <w:sz w:val="18"/>
          <w:szCs w:val="18"/>
          <w:lang w:val="en-GB"/>
        </w:rPr>
      </w:pPr>
    </w:p>
    <w:p w14:paraId="18B3350B" w14:textId="77777777" w:rsidR="00B2621E" w:rsidRPr="00B872FC" w:rsidRDefault="00B2621E" w:rsidP="00551821">
      <w:pPr>
        <w:pStyle w:val="Titolo3"/>
        <w:shd w:val="clear" w:color="auto" w:fill="FFFFFF"/>
        <w:snapToGrid w:val="0"/>
        <w:spacing w:before="0" w:beforeAutospacing="0" w:after="0" w:afterAutospacing="0"/>
        <w:jc w:val="both"/>
        <w:rPr>
          <w:b w:val="0"/>
          <w:bCs w:val="0"/>
          <w:sz w:val="18"/>
          <w:szCs w:val="18"/>
          <w:lang w:val="en-GB"/>
        </w:rPr>
      </w:pPr>
      <w:r w:rsidRPr="00B872FC">
        <w:rPr>
          <w:b w:val="0"/>
          <w:bCs w:val="0"/>
          <w:sz w:val="18"/>
          <w:szCs w:val="18"/>
          <w:lang w:val="en-GB"/>
        </w:rPr>
        <w:t xml:space="preserve">Ridolfi, G., Saberi, A. and Bakhshaei, O. (2019), “High | Bombastic. Adaptive skin conceptual prototype for Mediterranean climate”, in Sayigh, A. (ed.), </w:t>
      </w:r>
      <w:r w:rsidRPr="00B872FC">
        <w:rPr>
          <w:b w:val="0"/>
          <w:bCs w:val="0"/>
          <w:i/>
          <w:sz w:val="18"/>
          <w:szCs w:val="18"/>
          <w:lang w:val="en-GB"/>
        </w:rPr>
        <w:t>Sustainable Building for a Cleaner Environment</w:t>
      </w:r>
      <w:r w:rsidRPr="00B872FC">
        <w:rPr>
          <w:b w:val="0"/>
          <w:bCs w:val="0"/>
          <w:sz w:val="18"/>
          <w:szCs w:val="18"/>
          <w:lang w:val="en-GB"/>
        </w:rPr>
        <w:t>, Springer, Cham, pp. 209-216.</w:t>
      </w:r>
    </w:p>
    <w:p w14:paraId="2E06B7EC" w14:textId="77777777" w:rsidR="00B2621E" w:rsidRPr="00B872FC" w:rsidRDefault="00B2621E" w:rsidP="00551821">
      <w:pPr>
        <w:snapToGrid w:val="0"/>
        <w:rPr>
          <w:sz w:val="18"/>
          <w:szCs w:val="18"/>
          <w:lang w:val="en-GB"/>
        </w:rPr>
      </w:pPr>
      <w:r w:rsidRPr="00B872FC">
        <w:rPr>
          <w:sz w:val="18"/>
          <w:szCs w:val="18"/>
          <w:highlight w:val="yellow"/>
          <w:lang w:val="en-GB"/>
        </w:rPr>
        <w:t>To check the reference, go to the website:</w:t>
      </w:r>
    </w:p>
    <w:p w14:paraId="58F3075D" w14:textId="4B7A47C7" w:rsidR="001547FD" w:rsidRPr="00B872FC" w:rsidRDefault="00000000" w:rsidP="00551821">
      <w:pPr>
        <w:pStyle w:val="Titolo3"/>
        <w:shd w:val="clear" w:color="auto" w:fill="FFFFFF"/>
        <w:snapToGrid w:val="0"/>
        <w:spacing w:before="0" w:beforeAutospacing="0" w:after="0" w:afterAutospacing="0"/>
        <w:jc w:val="both"/>
        <w:rPr>
          <w:rStyle w:val="Collegamentoipertestuale"/>
          <w:b w:val="0"/>
          <w:bCs w:val="0"/>
          <w:highlight w:val="yellow"/>
          <w:lang w:val="en-GB"/>
        </w:rPr>
      </w:pPr>
      <w:hyperlink r:id="rId14" w:history="1">
        <w:r w:rsidR="001547FD" w:rsidRPr="00B872FC">
          <w:rPr>
            <w:rStyle w:val="Collegamentoipertestuale"/>
            <w:b w:val="0"/>
            <w:bCs w:val="0"/>
            <w:sz w:val="18"/>
            <w:szCs w:val="18"/>
            <w:highlight w:val="yellow"/>
            <w:lang w:val="en-GB"/>
          </w:rPr>
          <w:t>http://doi-org-443.webvpn.fjmu.edu.cn/10.1007/978-3-319-94595-8_19</w:t>
        </w:r>
      </w:hyperlink>
    </w:p>
    <w:p w14:paraId="43E13235" w14:textId="77777777" w:rsidR="00B2621E" w:rsidRPr="00B872FC" w:rsidRDefault="00B2621E" w:rsidP="00551821">
      <w:pPr>
        <w:snapToGrid w:val="0"/>
        <w:jc w:val="both"/>
        <w:rPr>
          <w:sz w:val="18"/>
          <w:szCs w:val="18"/>
          <w:lang w:val="en-GB"/>
        </w:rPr>
      </w:pPr>
    </w:p>
    <w:p w14:paraId="314FE416" w14:textId="77777777" w:rsidR="00B2621E" w:rsidRPr="00B872FC" w:rsidRDefault="00B2621E" w:rsidP="00551821">
      <w:pPr>
        <w:snapToGrid w:val="0"/>
        <w:jc w:val="both"/>
        <w:rPr>
          <w:color w:val="FF0000"/>
          <w:sz w:val="18"/>
          <w:szCs w:val="18"/>
          <w:lang w:val="en-GB"/>
        </w:rPr>
      </w:pPr>
      <w:r w:rsidRPr="00B872FC">
        <w:rPr>
          <w:color w:val="FF0000"/>
          <w:sz w:val="18"/>
          <w:szCs w:val="18"/>
          <w:lang w:val="en-GB"/>
        </w:rPr>
        <w:t>JOURNAL ARTICLE</w:t>
      </w:r>
    </w:p>
    <w:p w14:paraId="60EDE8BF" w14:textId="77777777" w:rsidR="00B2621E" w:rsidRPr="00B872FC" w:rsidRDefault="00B2621E" w:rsidP="00551821">
      <w:pPr>
        <w:pStyle w:val="Titolo3"/>
        <w:shd w:val="clear" w:color="auto" w:fill="FFFFFF"/>
        <w:snapToGrid w:val="0"/>
        <w:spacing w:before="0" w:beforeAutospacing="0" w:after="0" w:afterAutospacing="0"/>
        <w:jc w:val="both"/>
        <w:rPr>
          <w:b w:val="0"/>
          <w:bCs w:val="0"/>
          <w:sz w:val="18"/>
          <w:szCs w:val="18"/>
          <w:lang w:val="en-GB"/>
        </w:rPr>
      </w:pPr>
      <w:r w:rsidRPr="00B872FC">
        <w:rPr>
          <w:b w:val="0"/>
          <w:bCs w:val="0"/>
          <w:sz w:val="18"/>
          <w:szCs w:val="18"/>
          <w:lang w:val="en-GB"/>
        </w:rPr>
        <w:t xml:space="preserve">Diez, T. (2012), “Personal fabrication: Fab labs as Platforms for Citizen-Based Innovation, from Microcontrollers to Cities”, in </w:t>
      </w:r>
      <w:r w:rsidRPr="00B872FC">
        <w:rPr>
          <w:b w:val="0"/>
          <w:bCs w:val="0"/>
          <w:i/>
          <w:sz w:val="18"/>
          <w:szCs w:val="18"/>
          <w:lang w:val="en-GB"/>
        </w:rPr>
        <w:t>Nexus Network Journal</w:t>
      </w:r>
      <w:r w:rsidRPr="00B872FC">
        <w:rPr>
          <w:b w:val="0"/>
          <w:bCs w:val="0"/>
          <w:sz w:val="18"/>
          <w:szCs w:val="18"/>
          <w:lang w:val="en-GB"/>
        </w:rPr>
        <w:t xml:space="preserve">, vol. 14, issue </w:t>
      </w:r>
      <w:hyperlink r:id="rId15" w:tooltip="Issue 3" w:history="1">
        <w:r w:rsidRPr="00B872FC">
          <w:rPr>
            <w:b w:val="0"/>
            <w:bCs w:val="0"/>
            <w:sz w:val="18"/>
            <w:szCs w:val="18"/>
            <w:lang w:val="en-GB"/>
          </w:rPr>
          <w:t>3</w:t>
        </w:r>
      </w:hyperlink>
      <w:r w:rsidRPr="00B872FC">
        <w:rPr>
          <w:b w:val="0"/>
          <w:bCs w:val="0"/>
          <w:sz w:val="18"/>
          <w:szCs w:val="18"/>
          <w:lang w:val="en-GB"/>
        </w:rPr>
        <w:t>, pp. 457-468.</w:t>
      </w:r>
    </w:p>
    <w:p w14:paraId="7A54A70A" w14:textId="6B19FF29" w:rsidR="00B2621E" w:rsidRPr="00B872FC" w:rsidRDefault="00B2621E" w:rsidP="00551821">
      <w:pPr>
        <w:snapToGrid w:val="0"/>
        <w:rPr>
          <w:sz w:val="18"/>
          <w:szCs w:val="18"/>
          <w:lang w:val="en-GB"/>
        </w:rPr>
      </w:pPr>
      <w:r w:rsidRPr="00B872FC">
        <w:rPr>
          <w:bCs/>
          <w:sz w:val="18"/>
          <w:szCs w:val="18"/>
          <w:highlight w:val="yellow"/>
          <w:lang w:val="en-GB"/>
        </w:rPr>
        <w:t xml:space="preserve">[Online] Available at: </w:t>
      </w:r>
      <w:hyperlink r:id="rId16" w:history="1">
        <w:r w:rsidR="008D0D38" w:rsidRPr="00B872FC">
          <w:rPr>
            <w:rStyle w:val="Collegamentoipertestuale"/>
            <w:spacing w:val="4"/>
            <w:sz w:val="18"/>
            <w:szCs w:val="18"/>
            <w:highlight w:val="yellow"/>
            <w:shd w:val="clear" w:color="auto" w:fill="FCFCFC"/>
            <w:lang w:val="en-GB"/>
          </w:rPr>
          <w:t>https://doi.org/10.1007/s00004-012-0131-7</w:t>
        </w:r>
      </w:hyperlink>
      <w:r w:rsidR="008D0D38" w:rsidRPr="00B872FC">
        <w:rPr>
          <w:rStyle w:val="Collegamentoipertestuale"/>
          <w:sz w:val="18"/>
          <w:szCs w:val="18"/>
          <w:highlight w:val="yellow"/>
          <w:u w:val="none"/>
          <w:lang w:val="en-GB"/>
        </w:rPr>
        <w:t xml:space="preserve"> </w:t>
      </w:r>
      <w:r w:rsidRPr="00B872FC">
        <w:rPr>
          <w:sz w:val="18"/>
          <w:szCs w:val="18"/>
          <w:highlight w:val="yellow"/>
          <w:shd w:val="clear" w:color="auto" w:fill="FFFFFF"/>
          <w:lang w:val="en-GB"/>
        </w:rPr>
        <w:t>[Accessed 18 March 2018].</w:t>
      </w:r>
    </w:p>
    <w:p w14:paraId="1C991688" w14:textId="77777777" w:rsidR="00B2621E" w:rsidRPr="00B872FC" w:rsidRDefault="00B2621E" w:rsidP="00551821">
      <w:pPr>
        <w:pStyle w:val="Titolo3"/>
        <w:shd w:val="clear" w:color="auto" w:fill="FFFFFF"/>
        <w:snapToGrid w:val="0"/>
        <w:spacing w:before="0" w:beforeAutospacing="0" w:after="0" w:afterAutospacing="0"/>
        <w:jc w:val="both"/>
        <w:rPr>
          <w:b w:val="0"/>
          <w:bCs w:val="0"/>
          <w:sz w:val="18"/>
          <w:szCs w:val="18"/>
          <w:lang w:val="en-GB"/>
        </w:rPr>
      </w:pPr>
    </w:p>
    <w:p w14:paraId="38022876" w14:textId="663F00AE" w:rsidR="00B2621E" w:rsidRPr="00B872FC" w:rsidRDefault="00B2621E" w:rsidP="00551821">
      <w:pPr>
        <w:snapToGrid w:val="0"/>
        <w:jc w:val="both"/>
        <w:rPr>
          <w:color w:val="FF0000"/>
          <w:sz w:val="18"/>
          <w:szCs w:val="18"/>
          <w:lang w:val="en-GB"/>
        </w:rPr>
      </w:pPr>
      <w:r w:rsidRPr="00B872FC">
        <w:rPr>
          <w:color w:val="FF0000"/>
          <w:sz w:val="18"/>
          <w:szCs w:val="18"/>
          <w:lang w:val="en-GB"/>
        </w:rPr>
        <w:t>ELECTRONIC RESOURCE</w:t>
      </w:r>
      <w:r w:rsidR="00DF50CA" w:rsidRPr="00B872FC">
        <w:rPr>
          <w:color w:val="FF0000"/>
          <w:sz w:val="18"/>
          <w:szCs w:val="18"/>
          <w:lang w:val="en-GB"/>
        </w:rPr>
        <w:t xml:space="preserve"> / REPORT</w:t>
      </w:r>
    </w:p>
    <w:p w14:paraId="45D71487" w14:textId="77777777" w:rsidR="00B2621E" w:rsidRPr="00B872FC" w:rsidRDefault="00B2621E" w:rsidP="00551821">
      <w:pPr>
        <w:pStyle w:val="Paragrafoelenco"/>
        <w:snapToGrid w:val="0"/>
        <w:ind w:left="0"/>
        <w:contextualSpacing w:val="0"/>
        <w:jc w:val="both"/>
        <w:rPr>
          <w:rFonts w:ascii="Times New Roman" w:hAnsi="Times New Roman" w:cs="Times New Roman"/>
          <w:sz w:val="18"/>
          <w:szCs w:val="18"/>
          <w:lang w:val="en-GB"/>
        </w:rPr>
      </w:pPr>
      <w:r w:rsidRPr="00B872FC">
        <w:rPr>
          <w:rFonts w:ascii="Times New Roman" w:eastAsia="Times New Roman" w:hAnsi="Times New Roman" w:cs="Times New Roman"/>
          <w:sz w:val="18"/>
          <w:szCs w:val="18"/>
          <w:lang w:val="en-GB" w:eastAsia="it-IT"/>
        </w:rPr>
        <w:t xml:space="preserve">Mc Kinsey Global Institute (2016), </w:t>
      </w:r>
      <w:r w:rsidRPr="00B872FC">
        <w:rPr>
          <w:rFonts w:ascii="Times New Roman" w:eastAsia="Times New Roman" w:hAnsi="Times New Roman" w:cs="Times New Roman"/>
          <w:i/>
          <w:sz w:val="18"/>
          <w:szCs w:val="18"/>
          <w:lang w:val="en-GB" w:eastAsia="it-IT"/>
        </w:rPr>
        <w:t>Imagining construction’s digital future</w:t>
      </w:r>
      <w:r w:rsidRPr="00B872FC">
        <w:rPr>
          <w:rFonts w:ascii="Times New Roman" w:eastAsia="Times New Roman" w:hAnsi="Times New Roman" w:cs="Times New Roman"/>
          <w:sz w:val="18"/>
          <w:szCs w:val="18"/>
          <w:lang w:val="en-GB" w:eastAsia="it-IT"/>
        </w:rPr>
        <w:t>.</w:t>
      </w:r>
    </w:p>
    <w:p w14:paraId="6B186469" w14:textId="73496D58" w:rsidR="00B2621E" w:rsidRPr="00B872FC" w:rsidRDefault="00B2621E" w:rsidP="00551821">
      <w:pPr>
        <w:pStyle w:val="Paragrafoelenco"/>
        <w:snapToGrid w:val="0"/>
        <w:ind w:left="0"/>
        <w:contextualSpacing w:val="0"/>
        <w:jc w:val="both"/>
        <w:rPr>
          <w:rFonts w:ascii="Times New Roman" w:hAnsi="Times New Roman" w:cs="Times New Roman"/>
          <w:sz w:val="18"/>
          <w:szCs w:val="18"/>
          <w:highlight w:val="yellow"/>
          <w:lang w:val="en-GB"/>
        </w:rPr>
      </w:pPr>
      <w:r w:rsidRPr="00B872FC">
        <w:rPr>
          <w:rFonts w:ascii="Times New Roman" w:hAnsi="Times New Roman" w:cs="Times New Roman"/>
          <w:sz w:val="18"/>
          <w:szCs w:val="18"/>
          <w:highlight w:val="yellow"/>
          <w:lang w:val="en-GB" w:eastAsia="it-IT"/>
        </w:rPr>
        <w:t xml:space="preserve">[Online] Available at: </w:t>
      </w:r>
      <w:hyperlink r:id="rId17" w:history="1">
        <w:r w:rsidRPr="00B872FC">
          <w:rPr>
            <w:rStyle w:val="Collegamentoipertestuale"/>
            <w:rFonts w:ascii="Times New Roman" w:hAnsi="Times New Roman" w:cs="Times New Roman"/>
            <w:spacing w:val="4"/>
            <w:sz w:val="18"/>
            <w:szCs w:val="18"/>
            <w:highlight w:val="yellow"/>
            <w:shd w:val="clear" w:color="auto" w:fill="FCFCFC"/>
            <w:lang w:val="en-GB"/>
          </w:rPr>
          <w:t>www.mckinsey.com/industries/capital-projects-and-infrastructure/our-insights/imagining-constructions-digital-future</w:t>
        </w:r>
      </w:hyperlink>
      <w:r w:rsidR="000D23AB" w:rsidRPr="00B872FC">
        <w:rPr>
          <w:rStyle w:val="Collegamentoipertestuale"/>
          <w:rFonts w:ascii="Times New Roman" w:hAnsi="Times New Roman" w:cs="Times New Roman"/>
          <w:color w:val="auto"/>
          <w:spacing w:val="4"/>
          <w:sz w:val="18"/>
          <w:szCs w:val="18"/>
          <w:highlight w:val="yellow"/>
          <w:u w:val="none"/>
          <w:shd w:val="clear" w:color="auto" w:fill="FCFCFC"/>
          <w:lang w:val="en-GB"/>
        </w:rPr>
        <w:t xml:space="preserve"> </w:t>
      </w:r>
      <w:r w:rsidRPr="00B872FC">
        <w:rPr>
          <w:rStyle w:val="Collegamentoipertestuale"/>
          <w:rFonts w:ascii="Times New Roman" w:hAnsi="Times New Roman" w:cs="Times New Roman"/>
          <w:color w:val="auto"/>
          <w:spacing w:val="4"/>
          <w:sz w:val="18"/>
          <w:szCs w:val="18"/>
          <w:highlight w:val="yellow"/>
          <w:u w:val="none"/>
          <w:shd w:val="clear" w:color="auto" w:fill="FCFCFC"/>
          <w:lang w:val="en-GB"/>
        </w:rPr>
        <w:t>[</w:t>
      </w:r>
      <w:r w:rsidRPr="00B872FC">
        <w:rPr>
          <w:rFonts w:ascii="Times New Roman" w:hAnsi="Times New Roman" w:cs="Times New Roman"/>
          <w:sz w:val="18"/>
          <w:szCs w:val="18"/>
          <w:highlight w:val="yellow"/>
          <w:lang w:val="en-GB" w:eastAsia="it-IT"/>
        </w:rPr>
        <w:t>Accessed 10 April 2019].</w:t>
      </w:r>
    </w:p>
    <w:p w14:paraId="21D0F17B" w14:textId="77777777" w:rsidR="00B2621E" w:rsidRPr="00B872FC" w:rsidRDefault="00B2621E" w:rsidP="00551821">
      <w:pPr>
        <w:pStyle w:val="Paragrafoelenco"/>
        <w:snapToGrid w:val="0"/>
        <w:ind w:left="0"/>
        <w:contextualSpacing w:val="0"/>
        <w:jc w:val="both"/>
        <w:rPr>
          <w:rFonts w:ascii="Times New Roman" w:hAnsi="Times New Roman" w:cs="Times New Roman"/>
          <w:sz w:val="18"/>
          <w:szCs w:val="18"/>
          <w:lang w:val="en-GB"/>
        </w:rPr>
      </w:pPr>
    </w:p>
    <w:p w14:paraId="67CCAD5C" w14:textId="77777777" w:rsidR="00B2621E" w:rsidRPr="00B872FC" w:rsidRDefault="00B2621E" w:rsidP="00551821">
      <w:pPr>
        <w:snapToGrid w:val="0"/>
        <w:jc w:val="both"/>
        <w:rPr>
          <w:color w:val="FF0000"/>
          <w:sz w:val="18"/>
          <w:szCs w:val="18"/>
          <w:lang w:val="en-GB"/>
        </w:rPr>
      </w:pPr>
      <w:r w:rsidRPr="00B872FC">
        <w:rPr>
          <w:color w:val="FF0000"/>
          <w:sz w:val="18"/>
          <w:szCs w:val="18"/>
          <w:lang w:val="en-GB"/>
        </w:rPr>
        <w:t>NEWSPAPER ARTICLE</w:t>
      </w:r>
    </w:p>
    <w:p w14:paraId="32238CAC" w14:textId="6D1F9216" w:rsidR="00B2621E" w:rsidRPr="00B872FC" w:rsidRDefault="00B2621E" w:rsidP="00551821">
      <w:pPr>
        <w:adjustRightInd w:val="0"/>
        <w:snapToGrid w:val="0"/>
        <w:jc w:val="both"/>
        <w:rPr>
          <w:sz w:val="18"/>
          <w:szCs w:val="18"/>
          <w:lang w:val="en-GB"/>
        </w:rPr>
      </w:pPr>
      <w:r w:rsidRPr="00B872FC">
        <w:rPr>
          <w:sz w:val="18"/>
          <w:szCs w:val="18"/>
          <w:lang w:val="en-GB"/>
        </w:rPr>
        <w:t xml:space="preserve">Belpoliti, M. (2013), “Resilienza: l’arte di adattarsi”, in </w:t>
      </w:r>
      <w:r w:rsidRPr="00B872FC">
        <w:rPr>
          <w:i/>
          <w:iCs/>
          <w:sz w:val="18"/>
          <w:szCs w:val="18"/>
          <w:lang w:val="en-GB"/>
        </w:rPr>
        <w:t>Domenica del Sole24 Ore</w:t>
      </w:r>
      <w:r w:rsidRPr="00B872FC">
        <w:rPr>
          <w:sz w:val="18"/>
          <w:szCs w:val="18"/>
          <w:lang w:val="en-GB"/>
        </w:rPr>
        <w:t>, newspaper, 18 December 2013</w:t>
      </w:r>
      <w:r w:rsidR="00DF50CA" w:rsidRPr="00B872FC">
        <w:rPr>
          <w:sz w:val="18"/>
          <w:szCs w:val="18"/>
          <w:lang w:val="en-GB"/>
        </w:rPr>
        <w:t>, p. 15</w:t>
      </w:r>
      <w:r w:rsidRPr="00B872FC">
        <w:rPr>
          <w:sz w:val="18"/>
          <w:szCs w:val="18"/>
          <w:lang w:val="en-GB"/>
        </w:rPr>
        <w:t>.</w:t>
      </w:r>
    </w:p>
    <w:p w14:paraId="18D86BB1" w14:textId="77777777" w:rsidR="00B2621E" w:rsidRPr="00B872FC" w:rsidRDefault="00B2621E" w:rsidP="00551821">
      <w:pPr>
        <w:pStyle w:val="Paragrafoelenco"/>
        <w:snapToGrid w:val="0"/>
        <w:ind w:left="0"/>
        <w:contextualSpacing w:val="0"/>
        <w:jc w:val="both"/>
        <w:rPr>
          <w:rFonts w:ascii="Times New Roman" w:hAnsi="Times New Roman" w:cs="Times New Roman"/>
          <w:sz w:val="18"/>
          <w:szCs w:val="18"/>
          <w:lang w:val="en-GB"/>
        </w:rPr>
      </w:pPr>
    </w:p>
    <w:p w14:paraId="41A82A89" w14:textId="77777777" w:rsidR="00B2621E" w:rsidRPr="00B872FC" w:rsidRDefault="00B2621E" w:rsidP="00551821">
      <w:pPr>
        <w:snapToGrid w:val="0"/>
        <w:jc w:val="both"/>
        <w:rPr>
          <w:color w:val="FF0000"/>
          <w:sz w:val="18"/>
          <w:szCs w:val="18"/>
          <w:lang w:val="en-GB"/>
        </w:rPr>
      </w:pPr>
      <w:r w:rsidRPr="00B872FC">
        <w:rPr>
          <w:color w:val="FF0000"/>
          <w:sz w:val="18"/>
          <w:szCs w:val="18"/>
          <w:lang w:val="en-GB"/>
        </w:rPr>
        <w:t>CONFERENCE PROCEEDINGS</w:t>
      </w:r>
    </w:p>
    <w:p w14:paraId="6B749D50" w14:textId="77777777" w:rsidR="00B2621E" w:rsidRPr="00B872FC" w:rsidRDefault="00B2621E" w:rsidP="00551821">
      <w:pPr>
        <w:autoSpaceDE w:val="0"/>
        <w:autoSpaceDN w:val="0"/>
        <w:adjustRightInd w:val="0"/>
        <w:snapToGrid w:val="0"/>
        <w:jc w:val="both"/>
        <w:rPr>
          <w:rFonts w:eastAsia="Cambria"/>
          <w:sz w:val="18"/>
          <w:szCs w:val="18"/>
          <w:lang w:val="en-GB"/>
        </w:rPr>
      </w:pPr>
      <w:r w:rsidRPr="00B872FC">
        <w:rPr>
          <w:rFonts w:eastAsia="Cambria"/>
          <w:sz w:val="18"/>
          <w:szCs w:val="18"/>
          <w:lang w:val="en-GB"/>
        </w:rPr>
        <w:t xml:space="preserve">Novaković, P., Horňák, M., Guermandi, M. P., Stäuble, H., Depaepe, P. and Demoule, J. P. (eds) (2016), </w:t>
      </w:r>
      <w:r w:rsidRPr="00B872FC">
        <w:rPr>
          <w:rFonts w:eastAsia="Cambria"/>
          <w:i/>
          <w:sz w:val="18"/>
          <w:szCs w:val="18"/>
          <w:lang w:val="en-GB"/>
        </w:rPr>
        <w:t>Recent Developments in Preventive Archaeology in Europe: Proceedings of the 22nd EAA Meeting in Vilnius, 2016</w:t>
      </w:r>
      <w:r w:rsidRPr="00B872FC">
        <w:rPr>
          <w:rFonts w:eastAsia="Cambria"/>
          <w:sz w:val="18"/>
          <w:szCs w:val="18"/>
          <w:lang w:val="en-GB"/>
        </w:rPr>
        <w:t>, Ljubljana University Press, Faculty of Arts, Ljubljana.</w:t>
      </w:r>
    </w:p>
    <w:p w14:paraId="3F7C6FB1" w14:textId="63C52F81" w:rsidR="00B2621E" w:rsidRPr="00B872FC" w:rsidRDefault="00B2621E" w:rsidP="00551821">
      <w:pPr>
        <w:snapToGrid w:val="0"/>
        <w:rPr>
          <w:sz w:val="18"/>
          <w:szCs w:val="18"/>
          <w:lang w:val="en-GB" w:eastAsia="ja-JP"/>
        </w:rPr>
      </w:pPr>
      <w:r w:rsidRPr="00B872FC">
        <w:rPr>
          <w:sz w:val="18"/>
          <w:szCs w:val="18"/>
          <w:highlight w:val="yellow"/>
          <w:lang w:val="en-GB"/>
        </w:rPr>
        <w:t xml:space="preserve">[Online] Available at: </w:t>
      </w:r>
      <w:hyperlink r:id="rId18" w:history="1">
        <w:r w:rsidRPr="00B872FC">
          <w:rPr>
            <w:color w:val="0000FF"/>
            <w:sz w:val="18"/>
            <w:szCs w:val="18"/>
            <w:highlight w:val="yellow"/>
            <w:u w:val="single"/>
            <w:lang w:val="en-GB"/>
          </w:rPr>
          <w:t>http://www.ff.uni-lj.si/sites/default/files/Dokumenti/Knjige/e-books/recent.pdf</w:t>
        </w:r>
      </w:hyperlink>
      <w:r w:rsidR="000D23AB" w:rsidRPr="00B872FC">
        <w:rPr>
          <w:color w:val="0000FF"/>
          <w:sz w:val="18"/>
          <w:szCs w:val="18"/>
          <w:highlight w:val="yellow"/>
          <w:lang w:val="en-GB"/>
        </w:rPr>
        <w:t xml:space="preserve"> </w:t>
      </w:r>
      <w:r w:rsidRPr="00B872FC">
        <w:rPr>
          <w:sz w:val="18"/>
          <w:szCs w:val="18"/>
          <w:highlight w:val="yellow"/>
          <w:lang w:val="en-GB"/>
        </w:rPr>
        <w:t>[Accessed 10 April 2019].</w:t>
      </w:r>
    </w:p>
    <w:p w14:paraId="23D5BC6F" w14:textId="77777777" w:rsidR="00B2621E" w:rsidRPr="00B872FC" w:rsidRDefault="00B2621E" w:rsidP="00551821">
      <w:pPr>
        <w:autoSpaceDE w:val="0"/>
        <w:autoSpaceDN w:val="0"/>
        <w:adjustRightInd w:val="0"/>
        <w:snapToGrid w:val="0"/>
        <w:jc w:val="both"/>
        <w:rPr>
          <w:rFonts w:eastAsia="Cambria"/>
          <w:sz w:val="18"/>
          <w:szCs w:val="18"/>
          <w:lang w:val="en-GB"/>
        </w:rPr>
      </w:pPr>
    </w:p>
    <w:p w14:paraId="59AAADB6" w14:textId="77777777" w:rsidR="00B2621E" w:rsidRPr="00B872FC" w:rsidRDefault="00B2621E" w:rsidP="00551821">
      <w:pPr>
        <w:snapToGrid w:val="0"/>
        <w:jc w:val="both"/>
        <w:rPr>
          <w:color w:val="FF0000"/>
          <w:sz w:val="18"/>
          <w:szCs w:val="18"/>
          <w:lang w:val="en-GB"/>
        </w:rPr>
      </w:pPr>
      <w:r w:rsidRPr="00B872FC">
        <w:rPr>
          <w:color w:val="FF0000"/>
          <w:sz w:val="18"/>
          <w:szCs w:val="18"/>
          <w:lang w:val="en-GB"/>
        </w:rPr>
        <w:t>ARTICLE IN CONFERENCE PROCEEDINGS</w:t>
      </w:r>
    </w:p>
    <w:p w14:paraId="03D71296" w14:textId="77777777" w:rsidR="00B2621E" w:rsidRPr="00B872FC" w:rsidRDefault="00B2621E" w:rsidP="00551821">
      <w:pPr>
        <w:pStyle w:val="Paragrafo111libroNardini"/>
        <w:snapToGrid w:val="0"/>
        <w:rPr>
          <w:lang w:val="en-GB"/>
        </w:rPr>
      </w:pPr>
      <w:r w:rsidRPr="00B872FC">
        <w:rPr>
          <w:lang w:val="en-GB"/>
        </w:rPr>
        <w:t xml:space="preserve">Scianna, A., Gristina, S. and Paliaga, S. (2014), “Experimental BIM Applications in Archaeology: A Work-Flow”, in Ioannides, M., Magnenat-Thalmann, N., Fink, E., Žarnić, R., Yen, A.-Y. and Quak, E. (eds), </w:t>
      </w:r>
      <w:r w:rsidRPr="00B872FC">
        <w:rPr>
          <w:i/>
          <w:lang w:val="en-GB"/>
        </w:rPr>
        <w:t>Digital Heritage – Progress in Cultural Heritage: Documentation, Preservation, and Protection – Proceedings of the 5th International Conference, EuroMed 2014, Limassol, Cyprus, November 3-8, 2014</w:t>
      </w:r>
      <w:r w:rsidRPr="00B872FC">
        <w:rPr>
          <w:lang w:val="en-GB"/>
        </w:rPr>
        <w:t xml:space="preserve">. Lecture Notes in </w:t>
      </w:r>
      <w:r w:rsidRPr="00B872FC">
        <w:rPr>
          <w:i/>
          <w:lang w:val="en-GB"/>
        </w:rPr>
        <w:t>Computer Science</w:t>
      </w:r>
      <w:r w:rsidRPr="00B872FC">
        <w:rPr>
          <w:lang w:val="en-GB"/>
        </w:rPr>
        <w:t>, vol. 8740, Springer, Cham, pp. 490-498.</w:t>
      </w:r>
    </w:p>
    <w:p w14:paraId="6CF0B472" w14:textId="44A7E3D0" w:rsidR="00B2621E" w:rsidRPr="00B872FC" w:rsidRDefault="00B2621E" w:rsidP="00551821">
      <w:pPr>
        <w:snapToGrid w:val="0"/>
        <w:rPr>
          <w:sz w:val="18"/>
          <w:szCs w:val="18"/>
          <w:lang w:val="en-GB"/>
        </w:rPr>
      </w:pPr>
      <w:r w:rsidRPr="00B872FC">
        <w:rPr>
          <w:sz w:val="18"/>
          <w:szCs w:val="18"/>
          <w:highlight w:val="yellow"/>
          <w:lang w:val="en-GB"/>
        </w:rPr>
        <w:t>To check the reference, go to the website:</w:t>
      </w:r>
    </w:p>
    <w:p w14:paraId="30E8B33C" w14:textId="30B59A28" w:rsidR="000D23AB" w:rsidRPr="00B872FC" w:rsidRDefault="00000000" w:rsidP="00551821">
      <w:pPr>
        <w:snapToGrid w:val="0"/>
        <w:rPr>
          <w:color w:val="333333"/>
          <w:spacing w:val="4"/>
          <w:sz w:val="18"/>
          <w:szCs w:val="18"/>
          <w:shd w:val="clear" w:color="auto" w:fill="FCFCFC"/>
          <w:lang w:val="en-GB"/>
        </w:rPr>
      </w:pPr>
      <w:hyperlink r:id="rId19" w:history="1">
        <w:r w:rsidR="000D23AB" w:rsidRPr="00B872FC">
          <w:rPr>
            <w:rStyle w:val="Collegamentoipertestuale"/>
            <w:spacing w:val="4"/>
            <w:sz w:val="18"/>
            <w:szCs w:val="18"/>
            <w:highlight w:val="yellow"/>
            <w:shd w:val="clear" w:color="auto" w:fill="FCFCFC"/>
            <w:lang w:val="en-GB"/>
          </w:rPr>
          <w:t>https://doi.org/10.1007/978-3-319-13695-0_48</w:t>
        </w:r>
      </w:hyperlink>
    </w:p>
    <w:p w14:paraId="07F23A6B" w14:textId="4F8F6334" w:rsidR="00667FD9" w:rsidRPr="00B872FC" w:rsidRDefault="00667FD9" w:rsidP="00551821">
      <w:pPr>
        <w:autoSpaceDE w:val="0"/>
        <w:autoSpaceDN w:val="0"/>
        <w:adjustRightInd w:val="0"/>
        <w:snapToGrid w:val="0"/>
        <w:jc w:val="both"/>
        <w:rPr>
          <w:sz w:val="18"/>
          <w:szCs w:val="18"/>
          <w:lang w:val="en-GB"/>
        </w:rPr>
      </w:pPr>
    </w:p>
    <w:p w14:paraId="4ADDA565" w14:textId="77777777" w:rsidR="00DC043D" w:rsidRPr="00B872FC" w:rsidRDefault="00DC043D" w:rsidP="00551821">
      <w:pPr>
        <w:autoSpaceDE w:val="0"/>
        <w:autoSpaceDN w:val="0"/>
        <w:adjustRightInd w:val="0"/>
        <w:snapToGrid w:val="0"/>
        <w:jc w:val="both"/>
        <w:rPr>
          <w:sz w:val="18"/>
          <w:szCs w:val="18"/>
          <w:lang w:val="en-GB"/>
        </w:rPr>
      </w:pPr>
    </w:p>
    <w:p w14:paraId="72B7C13B" w14:textId="09137E13" w:rsidR="00667FD9" w:rsidRPr="00B872FC" w:rsidRDefault="006268E9" w:rsidP="00551821">
      <w:pPr>
        <w:autoSpaceDE w:val="0"/>
        <w:autoSpaceDN w:val="0"/>
        <w:adjustRightInd w:val="0"/>
        <w:snapToGrid w:val="0"/>
        <w:jc w:val="both"/>
        <w:rPr>
          <w:color w:val="FF0000"/>
          <w:sz w:val="18"/>
          <w:szCs w:val="18"/>
          <w:lang w:val="en-GB"/>
        </w:rPr>
      </w:pPr>
      <w:r w:rsidRPr="00B872FC">
        <w:rPr>
          <w:color w:val="FF0000"/>
          <w:sz w:val="18"/>
          <w:szCs w:val="18"/>
          <w:lang w:val="en-GB"/>
        </w:rPr>
        <w:t>AUTHORS</w:t>
      </w:r>
      <w:r w:rsidR="00821F11" w:rsidRPr="00B872FC">
        <w:rPr>
          <w:color w:val="FF0000"/>
          <w:sz w:val="18"/>
          <w:szCs w:val="18"/>
          <w:lang w:val="en-GB"/>
        </w:rPr>
        <w:t>’</w:t>
      </w:r>
      <w:r w:rsidRPr="00B872FC">
        <w:rPr>
          <w:color w:val="FF0000"/>
          <w:sz w:val="18"/>
          <w:szCs w:val="18"/>
          <w:lang w:val="en-GB"/>
        </w:rPr>
        <w:t xml:space="preserve"> BIOGRAPHIES</w:t>
      </w:r>
    </w:p>
    <w:p w14:paraId="6239DA85" w14:textId="6208E353" w:rsidR="000B506D" w:rsidRPr="00B872FC" w:rsidRDefault="00BC543C" w:rsidP="00551821">
      <w:pPr>
        <w:snapToGrid w:val="0"/>
        <w:jc w:val="both"/>
        <w:rPr>
          <w:iCs/>
          <w:sz w:val="18"/>
          <w:szCs w:val="18"/>
          <w:lang w:val="en-GB"/>
        </w:rPr>
      </w:pPr>
      <w:r w:rsidRPr="00B872FC">
        <w:rPr>
          <w:b/>
          <w:sz w:val="18"/>
          <w:szCs w:val="18"/>
          <w:lang w:val="en-GB"/>
        </w:rPr>
        <w:t>Name Last Name</w:t>
      </w:r>
      <w:r w:rsidRPr="00B872FC">
        <w:rPr>
          <w:sz w:val="18"/>
          <w:szCs w:val="18"/>
          <w:lang w:val="en-GB"/>
        </w:rPr>
        <w:t xml:space="preserve">, </w:t>
      </w:r>
      <w:r w:rsidRPr="00B872FC">
        <w:rPr>
          <w:iCs/>
          <w:sz w:val="18"/>
          <w:szCs w:val="18"/>
          <w:lang w:val="en-GB"/>
        </w:rPr>
        <w:t xml:space="preserve">Architect and PhD, is </w:t>
      </w:r>
      <w:r w:rsidR="000D7F5B" w:rsidRPr="00B872FC">
        <w:rPr>
          <w:iCs/>
          <w:sz w:val="18"/>
          <w:szCs w:val="18"/>
          <w:lang w:val="en-GB"/>
        </w:rPr>
        <w:t xml:space="preserve">a </w:t>
      </w:r>
      <w:r w:rsidRPr="00B872FC">
        <w:rPr>
          <w:iCs/>
          <w:sz w:val="18"/>
          <w:szCs w:val="18"/>
          <w:lang w:val="en-GB"/>
        </w:rPr>
        <w:t xml:space="preserve">Full Professor at the Department of Architecture, Boston University (USA). </w:t>
      </w:r>
      <w:r w:rsidRPr="00B872FC">
        <w:rPr>
          <w:iCs/>
          <w:sz w:val="18"/>
          <w:szCs w:val="18"/>
          <w:shd w:val="clear" w:color="auto" w:fill="FFFFFF"/>
          <w:lang w:val="en-GB"/>
        </w:rPr>
        <w:t>Member of the Teaching Committee for the BIM Master in Project and Collaborative Processes in New and Existing Buildings, he carried out planning and programming activities for university and hospital complexes, studies and consultancy for public and government agencies</w:t>
      </w:r>
      <w:r w:rsidR="001011C3" w:rsidRPr="00B872FC">
        <w:rPr>
          <w:iCs/>
          <w:sz w:val="18"/>
          <w:szCs w:val="18"/>
          <w:shd w:val="clear" w:color="auto" w:fill="FFFFFF"/>
          <w:lang w:val="en-GB"/>
        </w:rPr>
        <w:t xml:space="preserve"> </w:t>
      </w:r>
      <w:r w:rsidR="001011C3" w:rsidRPr="00B872FC">
        <w:rPr>
          <w:color w:val="FF0000"/>
          <w:sz w:val="18"/>
          <w:szCs w:val="18"/>
          <w:lang w:val="en-GB"/>
        </w:rPr>
        <w:t>(up to 400 characters, including spaces)</w:t>
      </w:r>
      <w:r w:rsidRPr="00B872FC">
        <w:rPr>
          <w:iCs/>
          <w:sz w:val="18"/>
          <w:szCs w:val="18"/>
          <w:lang w:val="en-GB"/>
        </w:rPr>
        <w:t>.</w:t>
      </w:r>
    </w:p>
    <w:p w14:paraId="46F5A334" w14:textId="77777777" w:rsidR="000B506D" w:rsidRPr="00B872FC" w:rsidRDefault="000B506D" w:rsidP="00551821">
      <w:pPr>
        <w:snapToGrid w:val="0"/>
        <w:jc w:val="both"/>
        <w:rPr>
          <w:iCs/>
          <w:sz w:val="18"/>
          <w:szCs w:val="18"/>
          <w:lang w:val="en-GB"/>
        </w:rPr>
      </w:pPr>
      <w:r w:rsidRPr="00B872FC">
        <w:rPr>
          <w:iCs/>
          <w:sz w:val="18"/>
          <w:szCs w:val="18"/>
          <w:lang w:val="en-GB"/>
        </w:rPr>
        <w:t>Tel. +42 (0)21/675.43.78</w:t>
      </w:r>
    </w:p>
    <w:p w14:paraId="5915EC9C" w14:textId="77777777" w:rsidR="000B506D" w:rsidRPr="00B872FC" w:rsidRDefault="00BC543C" w:rsidP="00551821">
      <w:pPr>
        <w:snapToGrid w:val="0"/>
        <w:jc w:val="both"/>
        <w:rPr>
          <w:iCs/>
          <w:sz w:val="18"/>
          <w:szCs w:val="18"/>
          <w:lang w:val="en-GB"/>
        </w:rPr>
      </w:pPr>
      <w:r w:rsidRPr="00B872FC">
        <w:rPr>
          <w:iCs/>
          <w:sz w:val="18"/>
          <w:szCs w:val="18"/>
          <w:lang w:val="en-GB"/>
        </w:rPr>
        <w:t>Mob. +42 348/33.44.556</w:t>
      </w:r>
    </w:p>
    <w:p w14:paraId="3E94A670" w14:textId="3E979AAE" w:rsidR="00BC543C" w:rsidRPr="00B872FC" w:rsidRDefault="00BC543C" w:rsidP="00551821">
      <w:pPr>
        <w:snapToGrid w:val="0"/>
        <w:jc w:val="both"/>
        <w:rPr>
          <w:iCs/>
          <w:sz w:val="18"/>
          <w:szCs w:val="18"/>
          <w:lang w:val="en-GB"/>
        </w:rPr>
      </w:pPr>
      <w:r w:rsidRPr="00B872FC">
        <w:rPr>
          <w:iCs/>
          <w:sz w:val="18"/>
          <w:szCs w:val="18"/>
          <w:lang w:val="en-GB"/>
        </w:rPr>
        <w:t>E-mail: james.black@unidam.it</w:t>
      </w:r>
    </w:p>
    <w:p w14:paraId="67C1F219" w14:textId="77777777" w:rsidR="00BC543C" w:rsidRPr="00B872FC" w:rsidRDefault="00BC543C" w:rsidP="00551821">
      <w:pPr>
        <w:snapToGrid w:val="0"/>
        <w:jc w:val="both"/>
        <w:rPr>
          <w:sz w:val="18"/>
          <w:szCs w:val="18"/>
          <w:lang w:val="en-GB"/>
        </w:rPr>
      </w:pPr>
    </w:p>
    <w:p w14:paraId="7288738D" w14:textId="08D1C486" w:rsidR="000B506D" w:rsidRPr="00B872FC" w:rsidRDefault="00BC543C" w:rsidP="00551821">
      <w:pPr>
        <w:snapToGrid w:val="0"/>
        <w:jc w:val="both"/>
        <w:rPr>
          <w:iCs/>
          <w:sz w:val="18"/>
          <w:szCs w:val="18"/>
          <w:lang w:val="en-GB"/>
        </w:rPr>
      </w:pPr>
      <w:r w:rsidRPr="00B872FC">
        <w:rPr>
          <w:b/>
          <w:sz w:val="18"/>
          <w:szCs w:val="18"/>
          <w:lang w:val="en-GB"/>
        </w:rPr>
        <w:t>Name Last Name</w:t>
      </w:r>
      <w:r w:rsidRPr="00B872FC">
        <w:rPr>
          <w:sz w:val="18"/>
          <w:szCs w:val="18"/>
          <w:lang w:val="en-GB"/>
        </w:rPr>
        <w:t xml:space="preserve">, Engineer and PhD, </w:t>
      </w:r>
      <w:r w:rsidRPr="00B872FC">
        <w:rPr>
          <w:iCs/>
          <w:sz w:val="18"/>
          <w:szCs w:val="18"/>
          <w:lang w:val="en-GB"/>
        </w:rPr>
        <w:t xml:space="preserve">is </w:t>
      </w:r>
      <w:r w:rsidR="000D7F5B" w:rsidRPr="00B872FC">
        <w:rPr>
          <w:iCs/>
          <w:sz w:val="18"/>
          <w:szCs w:val="18"/>
          <w:lang w:val="en-GB"/>
        </w:rPr>
        <w:t xml:space="preserve">an Associate </w:t>
      </w:r>
      <w:r w:rsidRPr="00B872FC">
        <w:rPr>
          <w:iCs/>
          <w:sz w:val="18"/>
          <w:szCs w:val="18"/>
          <w:lang w:val="en-GB"/>
        </w:rPr>
        <w:t xml:space="preserve">Professor at the Department of Architecture, Boston University (USA). </w:t>
      </w:r>
      <w:r w:rsidRPr="00B872FC">
        <w:rPr>
          <w:iCs/>
          <w:sz w:val="18"/>
          <w:szCs w:val="18"/>
          <w:shd w:val="clear" w:color="auto" w:fill="FFFFFF"/>
          <w:lang w:val="en-GB"/>
        </w:rPr>
        <w:t>Member of the Teaching Committee for the BIM Master in Project and Collaborative Processes in New and Existing Buildings, he carried out planning and programming activities for university and hospital complexes, studies and consultancy for public and government agencies</w:t>
      </w:r>
      <w:r w:rsidR="001011C3" w:rsidRPr="00B872FC">
        <w:rPr>
          <w:iCs/>
          <w:sz w:val="18"/>
          <w:szCs w:val="18"/>
          <w:shd w:val="clear" w:color="auto" w:fill="FFFFFF"/>
          <w:lang w:val="en-GB"/>
        </w:rPr>
        <w:t xml:space="preserve"> </w:t>
      </w:r>
      <w:r w:rsidR="001011C3" w:rsidRPr="00B872FC">
        <w:rPr>
          <w:color w:val="FF0000"/>
          <w:sz w:val="18"/>
          <w:szCs w:val="18"/>
          <w:lang w:val="en-GB"/>
        </w:rPr>
        <w:t>(up to 400 characters, including spaces)</w:t>
      </w:r>
      <w:r w:rsidR="001011C3" w:rsidRPr="00B872FC">
        <w:rPr>
          <w:iCs/>
          <w:sz w:val="18"/>
          <w:szCs w:val="18"/>
          <w:lang w:val="en-GB"/>
        </w:rPr>
        <w:t>.</w:t>
      </w:r>
    </w:p>
    <w:p w14:paraId="3A85422B" w14:textId="7E9507F4" w:rsidR="000B506D" w:rsidRPr="00B872FC" w:rsidRDefault="000B506D" w:rsidP="00551821">
      <w:pPr>
        <w:snapToGrid w:val="0"/>
        <w:jc w:val="both"/>
        <w:rPr>
          <w:iCs/>
          <w:sz w:val="18"/>
          <w:szCs w:val="18"/>
          <w:lang w:val="en-GB"/>
        </w:rPr>
      </w:pPr>
      <w:r w:rsidRPr="00B872FC">
        <w:rPr>
          <w:iCs/>
          <w:sz w:val="18"/>
          <w:szCs w:val="18"/>
          <w:lang w:val="en-GB"/>
        </w:rPr>
        <w:t>Tel. +42 (0)21/675.43.78</w:t>
      </w:r>
    </w:p>
    <w:p w14:paraId="679D3C8B" w14:textId="16289F81" w:rsidR="000B506D" w:rsidRPr="00B872FC" w:rsidRDefault="00BC543C" w:rsidP="00551821">
      <w:pPr>
        <w:snapToGrid w:val="0"/>
        <w:jc w:val="both"/>
        <w:rPr>
          <w:iCs/>
          <w:sz w:val="18"/>
          <w:szCs w:val="18"/>
          <w:lang w:val="en-GB"/>
        </w:rPr>
      </w:pPr>
      <w:r w:rsidRPr="00B872FC">
        <w:rPr>
          <w:iCs/>
          <w:sz w:val="18"/>
          <w:szCs w:val="18"/>
          <w:lang w:val="en-GB"/>
        </w:rPr>
        <w:t>Mob. +42 348/33.44.556</w:t>
      </w:r>
    </w:p>
    <w:p w14:paraId="16719A00" w14:textId="7E8C4E1A" w:rsidR="00BC543C" w:rsidRPr="00B872FC" w:rsidRDefault="00BC543C" w:rsidP="00551821">
      <w:pPr>
        <w:snapToGrid w:val="0"/>
        <w:jc w:val="both"/>
        <w:rPr>
          <w:iCs/>
          <w:sz w:val="18"/>
          <w:szCs w:val="18"/>
          <w:lang w:val="en-GB"/>
        </w:rPr>
      </w:pPr>
      <w:r w:rsidRPr="00B872FC">
        <w:rPr>
          <w:iCs/>
          <w:sz w:val="18"/>
          <w:szCs w:val="18"/>
          <w:lang w:val="en-GB"/>
        </w:rPr>
        <w:t>E-mail: james.black@unidam.it</w:t>
      </w:r>
    </w:p>
    <w:p w14:paraId="1F2DC194" w14:textId="77777777" w:rsidR="00BC543C" w:rsidRPr="00B872FC" w:rsidRDefault="00BC543C" w:rsidP="00551821">
      <w:pPr>
        <w:snapToGrid w:val="0"/>
        <w:rPr>
          <w:sz w:val="18"/>
          <w:szCs w:val="18"/>
          <w:lang w:val="en-GB"/>
        </w:rPr>
      </w:pPr>
    </w:p>
    <w:p w14:paraId="3967FA7F" w14:textId="77777777" w:rsidR="00BC543C" w:rsidRPr="00B872FC" w:rsidRDefault="00BC543C" w:rsidP="00551821">
      <w:pPr>
        <w:snapToGrid w:val="0"/>
        <w:rPr>
          <w:sz w:val="18"/>
          <w:szCs w:val="18"/>
          <w:lang w:val="en-GB"/>
        </w:rPr>
      </w:pPr>
    </w:p>
    <w:p w14:paraId="6501A8A9" w14:textId="5F3C410E" w:rsidR="00BC543C" w:rsidRPr="00B872FC" w:rsidRDefault="00BC543C" w:rsidP="00551821">
      <w:pPr>
        <w:snapToGrid w:val="0"/>
        <w:rPr>
          <w:color w:val="FF0000"/>
          <w:sz w:val="18"/>
          <w:szCs w:val="18"/>
          <w:lang w:val="en-GB"/>
        </w:rPr>
      </w:pPr>
      <w:r w:rsidRPr="00B872FC">
        <w:rPr>
          <w:color w:val="FF0000"/>
          <w:sz w:val="18"/>
          <w:szCs w:val="18"/>
          <w:lang w:val="en-GB"/>
        </w:rPr>
        <w:t>CAPTIONS</w:t>
      </w:r>
    </w:p>
    <w:p w14:paraId="2598959F" w14:textId="77777777" w:rsidR="007A1FB3" w:rsidRPr="00B872FC" w:rsidRDefault="007A1FB3" w:rsidP="00551821">
      <w:pPr>
        <w:snapToGrid w:val="0"/>
        <w:rPr>
          <w:sz w:val="18"/>
          <w:szCs w:val="18"/>
          <w:lang w:val="en-GB"/>
        </w:rPr>
      </w:pPr>
    </w:p>
    <w:p w14:paraId="70628CA3" w14:textId="513DA31A" w:rsidR="007C7751" w:rsidRPr="004F1D6D" w:rsidRDefault="007C7751" w:rsidP="007C7751">
      <w:pPr>
        <w:widowControl w:val="0"/>
        <w:autoSpaceDE w:val="0"/>
        <w:autoSpaceDN w:val="0"/>
        <w:adjustRightInd w:val="0"/>
        <w:snapToGrid w:val="0"/>
        <w:jc w:val="both"/>
        <w:rPr>
          <w:sz w:val="18"/>
          <w:szCs w:val="18"/>
        </w:rPr>
      </w:pPr>
      <w:r w:rsidRPr="004F1D6D">
        <w:rPr>
          <w:b/>
          <w:sz w:val="18"/>
          <w:szCs w:val="18"/>
        </w:rPr>
        <w:t>Fig. 1</w:t>
      </w:r>
      <w:r w:rsidRPr="004F1D6D">
        <w:rPr>
          <w:sz w:val="18"/>
          <w:szCs w:val="18"/>
        </w:rPr>
        <w:t xml:space="preserve"> | Aqua Tower</w:t>
      </w:r>
      <w:r>
        <w:rPr>
          <w:sz w:val="18"/>
          <w:szCs w:val="18"/>
        </w:rPr>
        <w:t xml:space="preserve"> in</w:t>
      </w:r>
      <w:r w:rsidRPr="004F1D6D">
        <w:rPr>
          <w:sz w:val="18"/>
          <w:szCs w:val="18"/>
        </w:rPr>
        <w:t xml:space="preserve"> Chicago </w:t>
      </w:r>
      <w:r>
        <w:rPr>
          <w:sz w:val="18"/>
          <w:szCs w:val="18"/>
        </w:rPr>
        <w:t>(</w:t>
      </w:r>
      <w:r w:rsidRPr="004F1D6D">
        <w:rPr>
          <w:sz w:val="18"/>
          <w:szCs w:val="18"/>
        </w:rPr>
        <w:t>2009</w:t>
      </w:r>
      <w:r>
        <w:rPr>
          <w:sz w:val="18"/>
          <w:szCs w:val="18"/>
        </w:rPr>
        <w:t>), designed by</w:t>
      </w:r>
      <w:r w:rsidRPr="004F1D6D">
        <w:rPr>
          <w:sz w:val="18"/>
          <w:szCs w:val="18"/>
        </w:rPr>
        <w:t xml:space="preserve"> Jeanne Gang (credit: M. Rossi, 2010).</w:t>
      </w:r>
    </w:p>
    <w:p w14:paraId="0FBA4393" w14:textId="77777777" w:rsidR="007C7751" w:rsidRPr="004F1D6D" w:rsidRDefault="007C7751" w:rsidP="007C7751">
      <w:pPr>
        <w:widowControl w:val="0"/>
        <w:autoSpaceDE w:val="0"/>
        <w:autoSpaceDN w:val="0"/>
        <w:adjustRightInd w:val="0"/>
        <w:snapToGrid w:val="0"/>
        <w:jc w:val="both"/>
        <w:rPr>
          <w:sz w:val="18"/>
          <w:szCs w:val="18"/>
        </w:rPr>
      </w:pPr>
    </w:p>
    <w:p w14:paraId="77BF29B4" w14:textId="77777777" w:rsidR="007C7751" w:rsidRPr="004F1D6D" w:rsidRDefault="007C7751" w:rsidP="007C7751">
      <w:pPr>
        <w:widowControl w:val="0"/>
        <w:autoSpaceDE w:val="0"/>
        <w:autoSpaceDN w:val="0"/>
        <w:adjustRightInd w:val="0"/>
        <w:snapToGrid w:val="0"/>
        <w:jc w:val="both"/>
        <w:rPr>
          <w:sz w:val="18"/>
          <w:szCs w:val="18"/>
        </w:rPr>
      </w:pPr>
      <w:r w:rsidRPr="004F1D6D">
        <w:rPr>
          <w:b/>
          <w:sz w:val="18"/>
          <w:szCs w:val="18"/>
        </w:rPr>
        <w:t>Figg. 2, 3</w:t>
      </w:r>
      <w:r w:rsidRPr="004F1D6D">
        <w:rPr>
          <w:sz w:val="18"/>
          <w:szCs w:val="18"/>
        </w:rPr>
        <w:t xml:space="preserve"> | Terminal 3</w:t>
      </w:r>
      <w:r>
        <w:rPr>
          <w:sz w:val="18"/>
          <w:szCs w:val="18"/>
        </w:rPr>
        <w:t xml:space="preserve"> in </w:t>
      </w:r>
      <w:r w:rsidRPr="004F1D6D">
        <w:rPr>
          <w:sz w:val="18"/>
          <w:szCs w:val="18"/>
        </w:rPr>
        <w:t xml:space="preserve">Shenzhen </w:t>
      </w:r>
      <w:r>
        <w:rPr>
          <w:sz w:val="18"/>
          <w:szCs w:val="18"/>
        </w:rPr>
        <w:t>Airport</w:t>
      </w:r>
      <w:r w:rsidRPr="004F1D6D">
        <w:rPr>
          <w:sz w:val="18"/>
          <w:szCs w:val="18"/>
        </w:rPr>
        <w:t xml:space="preserve"> </w:t>
      </w:r>
      <w:r>
        <w:rPr>
          <w:sz w:val="18"/>
          <w:szCs w:val="18"/>
        </w:rPr>
        <w:t>(</w:t>
      </w:r>
      <w:r w:rsidRPr="004F1D6D">
        <w:rPr>
          <w:sz w:val="18"/>
          <w:szCs w:val="18"/>
        </w:rPr>
        <w:t>2008-2013</w:t>
      </w:r>
      <w:r>
        <w:rPr>
          <w:sz w:val="18"/>
          <w:szCs w:val="18"/>
        </w:rPr>
        <w:t>), designed by</w:t>
      </w:r>
      <w:r w:rsidRPr="004F1D6D">
        <w:rPr>
          <w:sz w:val="18"/>
          <w:szCs w:val="18"/>
        </w:rPr>
        <w:t xml:space="preserve"> Massimiliano Fuksas (credits: A. Bianchi, 2015).</w:t>
      </w:r>
    </w:p>
    <w:p w14:paraId="7BAFCD48" w14:textId="77777777" w:rsidR="007C7751" w:rsidRPr="004F1D6D" w:rsidRDefault="007C7751" w:rsidP="007C7751">
      <w:pPr>
        <w:widowControl w:val="0"/>
        <w:autoSpaceDE w:val="0"/>
        <w:autoSpaceDN w:val="0"/>
        <w:adjustRightInd w:val="0"/>
        <w:snapToGrid w:val="0"/>
        <w:jc w:val="both"/>
        <w:rPr>
          <w:sz w:val="18"/>
          <w:szCs w:val="18"/>
        </w:rPr>
      </w:pPr>
    </w:p>
    <w:p w14:paraId="22633CC4" w14:textId="77777777" w:rsidR="007C7751" w:rsidRPr="004F1D6D" w:rsidRDefault="007C7751" w:rsidP="007C7751">
      <w:pPr>
        <w:widowControl w:val="0"/>
        <w:autoSpaceDE w:val="0"/>
        <w:autoSpaceDN w:val="0"/>
        <w:adjustRightInd w:val="0"/>
        <w:snapToGrid w:val="0"/>
        <w:jc w:val="both"/>
        <w:rPr>
          <w:sz w:val="18"/>
          <w:szCs w:val="18"/>
        </w:rPr>
      </w:pPr>
      <w:r w:rsidRPr="004F1D6D">
        <w:rPr>
          <w:b/>
          <w:sz w:val="18"/>
          <w:szCs w:val="18"/>
        </w:rPr>
        <w:t>Figg. 4-6</w:t>
      </w:r>
      <w:r w:rsidRPr="004F1D6D">
        <w:rPr>
          <w:sz w:val="18"/>
          <w:szCs w:val="18"/>
        </w:rPr>
        <w:t xml:space="preserve"> | Heydar Aliyev Center</w:t>
      </w:r>
      <w:r>
        <w:rPr>
          <w:sz w:val="18"/>
          <w:szCs w:val="18"/>
        </w:rPr>
        <w:t xml:space="preserve"> in</w:t>
      </w:r>
      <w:r w:rsidRPr="004F1D6D">
        <w:rPr>
          <w:sz w:val="18"/>
          <w:szCs w:val="18"/>
        </w:rPr>
        <w:t xml:space="preserve"> Baku </w:t>
      </w:r>
      <w:r>
        <w:rPr>
          <w:sz w:val="18"/>
          <w:szCs w:val="18"/>
        </w:rPr>
        <w:t>(</w:t>
      </w:r>
      <w:r w:rsidRPr="004F1D6D">
        <w:rPr>
          <w:sz w:val="18"/>
          <w:szCs w:val="18"/>
        </w:rPr>
        <w:t>2007-2012</w:t>
      </w:r>
      <w:r>
        <w:rPr>
          <w:sz w:val="18"/>
          <w:szCs w:val="18"/>
        </w:rPr>
        <w:t>), designed by</w:t>
      </w:r>
      <w:r w:rsidRPr="004F1D6D">
        <w:rPr>
          <w:sz w:val="18"/>
          <w:szCs w:val="18"/>
        </w:rPr>
        <w:t xml:space="preserve"> Zaha Hadid Architects (credits: floornature.it, 2015).</w:t>
      </w:r>
    </w:p>
    <w:p w14:paraId="2082F0A9" w14:textId="05A04422" w:rsidR="009A226C" w:rsidRPr="00B872FC" w:rsidRDefault="009A226C" w:rsidP="007C7751">
      <w:pPr>
        <w:autoSpaceDE w:val="0"/>
        <w:autoSpaceDN w:val="0"/>
        <w:adjustRightInd w:val="0"/>
        <w:snapToGrid w:val="0"/>
        <w:jc w:val="both"/>
        <w:rPr>
          <w:sz w:val="18"/>
          <w:szCs w:val="18"/>
          <w:lang w:val="en-GB"/>
        </w:rPr>
      </w:pPr>
    </w:p>
    <w:sectPr w:rsidR="009A226C" w:rsidRPr="00B872FC" w:rsidSect="007B22DD">
      <w:headerReference w:type="default" r:id="rId20"/>
      <w:footerReference w:type="even" r:id="rId21"/>
      <w:footerReference w:type="default" r:id="rId22"/>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CBDF" w14:textId="77777777" w:rsidR="00C1312C" w:rsidRDefault="00C1312C" w:rsidP="00C01A87">
      <w:r>
        <w:separator/>
      </w:r>
    </w:p>
  </w:endnote>
  <w:endnote w:type="continuationSeparator" w:id="0">
    <w:p w14:paraId="60DDE3AC" w14:textId="77777777" w:rsidR="00C1312C" w:rsidRDefault="00C1312C" w:rsidP="00C0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C179" w14:textId="77777777" w:rsidR="00036BF2" w:rsidRDefault="004A116C" w:rsidP="00204302">
    <w:pPr>
      <w:pStyle w:val="Pidipagina"/>
      <w:framePr w:wrap="around" w:vAnchor="text" w:hAnchor="margin" w:xAlign="right" w:y="1"/>
      <w:rPr>
        <w:rStyle w:val="Numeropagina"/>
      </w:rPr>
    </w:pPr>
    <w:r>
      <w:rPr>
        <w:rStyle w:val="Numeropagina"/>
      </w:rPr>
      <w:fldChar w:fldCharType="begin"/>
    </w:r>
    <w:r w:rsidR="00036BF2">
      <w:rPr>
        <w:rStyle w:val="Numeropagina"/>
      </w:rPr>
      <w:instrText xml:space="preserve">PAGE  </w:instrText>
    </w:r>
    <w:r>
      <w:rPr>
        <w:rStyle w:val="Numeropagina"/>
      </w:rPr>
      <w:fldChar w:fldCharType="end"/>
    </w:r>
  </w:p>
  <w:p w14:paraId="55B71D24" w14:textId="77777777" w:rsidR="00036BF2" w:rsidRDefault="00036BF2" w:rsidP="002043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EB4" w14:textId="77777777" w:rsidR="00036BF2" w:rsidRDefault="004A116C" w:rsidP="00204302">
    <w:pPr>
      <w:pStyle w:val="Pidipagina"/>
      <w:framePr w:wrap="around" w:vAnchor="text" w:hAnchor="margin" w:xAlign="right" w:y="1"/>
      <w:rPr>
        <w:rStyle w:val="Numeropagina"/>
      </w:rPr>
    </w:pPr>
    <w:r>
      <w:rPr>
        <w:rStyle w:val="Numeropagina"/>
      </w:rPr>
      <w:fldChar w:fldCharType="begin"/>
    </w:r>
    <w:r w:rsidR="00036BF2">
      <w:rPr>
        <w:rStyle w:val="Numeropagina"/>
      </w:rPr>
      <w:instrText xml:space="preserve">PAGE  </w:instrText>
    </w:r>
    <w:r>
      <w:rPr>
        <w:rStyle w:val="Numeropagina"/>
      </w:rPr>
      <w:fldChar w:fldCharType="separate"/>
    </w:r>
    <w:r w:rsidR="00233C9F">
      <w:rPr>
        <w:rStyle w:val="Numeropagina"/>
        <w:noProof/>
      </w:rPr>
      <w:t>1</w:t>
    </w:r>
    <w:r>
      <w:rPr>
        <w:rStyle w:val="Numeropagina"/>
      </w:rPr>
      <w:fldChar w:fldCharType="end"/>
    </w:r>
  </w:p>
  <w:p w14:paraId="4D8E436B" w14:textId="77777777" w:rsidR="00036BF2" w:rsidRDefault="00036BF2" w:rsidP="002043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4233" w14:textId="77777777" w:rsidR="00C1312C" w:rsidRDefault="00C1312C" w:rsidP="00C01A87">
      <w:r>
        <w:separator/>
      </w:r>
    </w:p>
  </w:footnote>
  <w:footnote w:type="continuationSeparator" w:id="0">
    <w:p w14:paraId="1EE63A56" w14:textId="77777777" w:rsidR="00C1312C" w:rsidRDefault="00C1312C" w:rsidP="00C0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E5AF" w14:textId="758421DE" w:rsidR="007E5996" w:rsidRPr="00D947D5" w:rsidRDefault="007E5996" w:rsidP="007E5996">
    <w:pPr>
      <w:widowControl w:val="0"/>
      <w:tabs>
        <w:tab w:val="left" w:pos="709"/>
        <w:tab w:val="left" w:pos="2552"/>
        <w:tab w:val="left" w:pos="4962"/>
        <w:tab w:val="left" w:pos="6379"/>
        <w:tab w:val="left" w:pos="7371"/>
      </w:tabs>
      <w:adjustRightInd w:val="0"/>
      <w:snapToGrid w:val="0"/>
      <w:jc w:val="center"/>
      <w:rPr>
        <w:iCs/>
        <w:color w:val="767171" w:themeColor="background2" w:themeShade="80"/>
        <w:sz w:val="16"/>
        <w:szCs w:val="16"/>
        <w:lang w:val="en-GB"/>
      </w:rPr>
    </w:pPr>
    <w:r w:rsidRPr="00D947D5">
      <w:rPr>
        <w:iCs/>
        <w:color w:val="767171" w:themeColor="background2" w:themeShade="80"/>
        <w:sz w:val="16"/>
        <w:szCs w:val="16"/>
        <w:shd w:val="clear" w:color="auto" w:fill="FFFFFF"/>
        <w:lang w:val="en-GB"/>
      </w:rPr>
      <w:t xml:space="preserve">Received: </w:t>
    </w:r>
    <w:r w:rsidRPr="00D947D5">
      <w:rPr>
        <w:b/>
        <w:bCs/>
        <w:iCs/>
        <w:color w:val="767171" w:themeColor="background2" w:themeShade="80"/>
        <w:sz w:val="16"/>
        <w:szCs w:val="16"/>
        <w:shd w:val="clear" w:color="auto" w:fill="FFFFFF"/>
        <w:lang w:val="en-GB"/>
      </w:rPr>
      <w:t>day mo</w:t>
    </w:r>
    <w:r w:rsidR="005E50D4">
      <w:rPr>
        <w:b/>
        <w:bCs/>
        <w:iCs/>
        <w:color w:val="767171" w:themeColor="background2" w:themeShade="80"/>
        <w:sz w:val="16"/>
        <w:szCs w:val="16"/>
        <w:shd w:val="clear" w:color="auto" w:fill="FFFFFF"/>
        <w:lang w:val="en-GB"/>
      </w:rPr>
      <w:t>n</w:t>
    </w:r>
    <w:r w:rsidRPr="00D947D5">
      <w:rPr>
        <w:b/>
        <w:bCs/>
        <w:iCs/>
        <w:color w:val="767171" w:themeColor="background2" w:themeShade="80"/>
        <w:sz w:val="16"/>
        <w:szCs w:val="16"/>
        <w:shd w:val="clear" w:color="auto" w:fill="FFFFFF"/>
        <w:lang w:val="en-GB"/>
      </w:rPr>
      <w:t>th year</w:t>
    </w:r>
    <w:r w:rsidRPr="00D947D5">
      <w:rPr>
        <w:iCs/>
        <w:color w:val="767171" w:themeColor="background2" w:themeShade="80"/>
        <w:sz w:val="16"/>
        <w:szCs w:val="16"/>
        <w:shd w:val="clear" w:color="auto" w:fill="FFFFFF"/>
        <w:lang w:val="en-GB"/>
      </w:rPr>
      <w:tab/>
      <w:t xml:space="preserve">Revised: </w:t>
    </w:r>
    <w:r w:rsidRPr="00D947D5">
      <w:rPr>
        <w:b/>
        <w:bCs/>
        <w:iCs/>
        <w:color w:val="767171" w:themeColor="background2" w:themeShade="80"/>
        <w:sz w:val="16"/>
        <w:szCs w:val="16"/>
        <w:shd w:val="clear" w:color="auto" w:fill="FFFFFF"/>
        <w:lang w:val="en-GB"/>
      </w:rPr>
      <w:t>day mo</w:t>
    </w:r>
    <w:r w:rsidR="005E50D4">
      <w:rPr>
        <w:b/>
        <w:bCs/>
        <w:iCs/>
        <w:color w:val="767171" w:themeColor="background2" w:themeShade="80"/>
        <w:sz w:val="16"/>
        <w:szCs w:val="16"/>
        <w:shd w:val="clear" w:color="auto" w:fill="FFFFFF"/>
        <w:lang w:val="en-GB"/>
      </w:rPr>
      <w:t>n</w:t>
    </w:r>
    <w:r w:rsidRPr="00D947D5">
      <w:rPr>
        <w:b/>
        <w:bCs/>
        <w:iCs/>
        <w:color w:val="767171" w:themeColor="background2" w:themeShade="80"/>
        <w:sz w:val="16"/>
        <w:szCs w:val="16"/>
        <w:shd w:val="clear" w:color="auto" w:fill="FFFFFF"/>
        <w:lang w:val="en-GB"/>
      </w:rPr>
      <w:t>th year</w:t>
    </w:r>
    <w:r w:rsidRPr="00D947D5">
      <w:rPr>
        <w:iCs/>
        <w:color w:val="767171" w:themeColor="background2" w:themeShade="80"/>
        <w:sz w:val="16"/>
        <w:szCs w:val="16"/>
        <w:lang w:val="en-GB"/>
      </w:rPr>
      <w:tab/>
    </w:r>
    <w:r w:rsidRPr="00D947D5">
      <w:rPr>
        <w:iCs/>
        <w:color w:val="767171" w:themeColor="background2" w:themeShade="80"/>
        <w:sz w:val="16"/>
        <w:szCs w:val="16"/>
        <w:shd w:val="clear" w:color="auto" w:fill="FFFFFF"/>
        <w:lang w:val="en-GB"/>
      </w:rPr>
      <w:t xml:space="preserve">Accepted: </w:t>
    </w:r>
    <w:r w:rsidRPr="00D947D5">
      <w:rPr>
        <w:b/>
        <w:bCs/>
        <w:iCs/>
        <w:color w:val="767171" w:themeColor="background2" w:themeShade="80"/>
        <w:sz w:val="16"/>
        <w:szCs w:val="16"/>
        <w:shd w:val="clear" w:color="auto" w:fill="FFFFFF"/>
        <w:lang w:val="en-GB"/>
      </w:rPr>
      <w:t>day mo</w:t>
    </w:r>
    <w:r w:rsidR="005E50D4">
      <w:rPr>
        <w:b/>
        <w:bCs/>
        <w:iCs/>
        <w:color w:val="767171" w:themeColor="background2" w:themeShade="80"/>
        <w:sz w:val="16"/>
        <w:szCs w:val="16"/>
        <w:shd w:val="clear" w:color="auto" w:fill="FFFFFF"/>
        <w:lang w:val="en-GB"/>
      </w:rPr>
      <w:t>n</w:t>
    </w:r>
    <w:r w:rsidRPr="00D947D5">
      <w:rPr>
        <w:b/>
        <w:bCs/>
        <w:iCs/>
        <w:color w:val="767171" w:themeColor="background2" w:themeShade="80"/>
        <w:sz w:val="16"/>
        <w:szCs w:val="16"/>
        <w:shd w:val="clear" w:color="auto" w:fill="FFFFFF"/>
        <w:lang w:val="en-GB"/>
      </w:rPr>
      <w:t>th year</w:t>
    </w:r>
    <w:r w:rsidRPr="00D947D5">
      <w:rPr>
        <w:iCs/>
        <w:color w:val="767171" w:themeColor="background2" w:themeShade="80"/>
        <w:sz w:val="16"/>
        <w:szCs w:val="16"/>
        <w:lang w:val="en-GB"/>
      </w:rPr>
      <w:tab/>
    </w:r>
    <w:r w:rsidRPr="00D947D5">
      <w:rPr>
        <w:iCs/>
        <w:color w:val="767171" w:themeColor="background2" w:themeShade="80"/>
        <w:sz w:val="16"/>
        <w:szCs w:val="16"/>
        <w:shd w:val="clear" w:color="auto" w:fill="FFFFFF"/>
        <w:lang w:val="en-GB"/>
      </w:rPr>
      <w:t xml:space="preserve">Published: </w:t>
    </w:r>
    <w:r w:rsidRPr="00D947D5">
      <w:rPr>
        <w:b/>
        <w:bCs/>
        <w:iCs/>
        <w:color w:val="767171" w:themeColor="background2" w:themeShade="80"/>
        <w:sz w:val="16"/>
        <w:szCs w:val="16"/>
        <w:shd w:val="clear" w:color="auto" w:fill="FFFFFF"/>
        <w:lang w:val="en-GB"/>
      </w:rPr>
      <w:t>day mo</w:t>
    </w:r>
    <w:r w:rsidR="005E50D4">
      <w:rPr>
        <w:b/>
        <w:bCs/>
        <w:iCs/>
        <w:color w:val="767171" w:themeColor="background2" w:themeShade="80"/>
        <w:sz w:val="16"/>
        <w:szCs w:val="16"/>
        <w:shd w:val="clear" w:color="auto" w:fill="FFFFFF"/>
        <w:lang w:val="en-GB"/>
      </w:rPr>
      <w:t>n</w:t>
    </w:r>
    <w:r w:rsidRPr="00D947D5">
      <w:rPr>
        <w:b/>
        <w:bCs/>
        <w:iCs/>
        <w:color w:val="767171" w:themeColor="background2" w:themeShade="80"/>
        <w:sz w:val="16"/>
        <w:szCs w:val="16"/>
        <w:shd w:val="clear" w:color="auto" w:fill="FFFFFF"/>
        <w:lang w:val="en-GB"/>
      </w:rPr>
      <w:t>th year</w:t>
    </w:r>
  </w:p>
  <w:p w14:paraId="76878BA3" w14:textId="77777777" w:rsidR="007E5996" w:rsidRDefault="007E59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57EE"/>
    <w:multiLevelType w:val="hybridMultilevel"/>
    <w:tmpl w:val="A3EE8ABC"/>
    <w:lvl w:ilvl="0" w:tplc="A9E4FEB8">
      <w:start w:val="1"/>
      <w:numFmt w:val="decimal"/>
      <w:lvlText w:val="%1)"/>
      <w:lvlJc w:val="left"/>
      <w:pPr>
        <w:ind w:left="720" w:hanging="360"/>
      </w:pPr>
      <w:rPr>
        <w:rFonts w:eastAsiaTheme="minorEastAsi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0A75E5"/>
    <w:multiLevelType w:val="hybridMultilevel"/>
    <w:tmpl w:val="F4F89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2D1373"/>
    <w:multiLevelType w:val="hybridMultilevel"/>
    <w:tmpl w:val="F4F89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7942659">
    <w:abstractNumId w:val="0"/>
  </w:num>
  <w:num w:numId="2" w16cid:durableId="1858233064">
    <w:abstractNumId w:val="2"/>
  </w:num>
  <w:num w:numId="3" w16cid:durableId="151414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87"/>
    <w:rsid w:val="00001B05"/>
    <w:rsid w:val="0001156A"/>
    <w:rsid w:val="00024DDD"/>
    <w:rsid w:val="00024E82"/>
    <w:rsid w:val="00031639"/>
    <w:rsid w:val="0003243F"/>
    <w:rsid w:val="00034092"/>
    <w:rsid w:val="00036BF2"/>
    <w:rsid w:val="00040142"/>
    <w:rsid w:val="000410EE"/>
    <w:rsid w:val="00045A3D"/>
    <w:rsid w:val="00046428"/>
    <w:rsid w:val="00050CCF"/>
    <w:rsid w:val="0005695E"/>
    <w:rsid w:val="00061B74"/>
    <w:rsid w:val="00085AB0"/>
    <w:rsid w:val="00087CF1"/>
    <w:rsid w:val="00092B66"/>
    <w:rsid w:val="000A1D25"/>
    <w:rsid w:val="000A1D6C"/>
    <w:rsid w:val="000B12EC"/>
    <w:rsid w:val="000B506D"/>
    <w:rsid w:val="000B63CA"/>
    <w:rsid w:val="000B6443"/>
    <w:rsid w:val="000C7154"/>
    <w:rsid w:val="000D23AB"/>
    <w:rsid w:val="000D7F5B"/>
    <w:rsid w:val="000E31B8"/>
    <w:rsid w:val="000F1DA6"/>
    <w:rsid w:val="001011C3"/>
    <w:rsid w:val="00106FD0"/>
    <w:rsid w:val="00124086"/>
    <w:rsid w:val="00127265"/>
    <w:rsid w:val="00142851"/>
    <w:rsid w:val="00142DAE"/>
    <w:rsid w:val="00151802"/>
    <w:rsid w:val="00152CB2"/>
    <w:rsid w:val="001547FD"/>
    <w:rsid w:val="00156755"/>
    <w:rsid w:val="00163764"/>
    <w:rsid w:val="00174E22"/>
    <w:rsid w:val="00181A19"/>
    <w:rsid w:val="00185833"/>
    <w:rsid w:val="00190E37"/>
    <w:rsid w:val="00194EDB"/>
    <w:rsid w:val="001A0C18"/>
    <w:rsid w:val="001A1829"/>
    <w:rsid w:val="001A25DA"/>
    <w:rsid w:val="001A6EA6"/>
    <w:rsid w:val="001B3907"/>
    <w:rsid w:val="001B4C37"/>
    <w:rsid w:val="001D02E5"/>
    <w:rsid w:val="001D4744"/>
    <w:rsid w:val="001D7102"/>
    <w:rsid w:val="001E1FE5"/>
    <w:rsid w:val="001E256F"/>
    <w:rsid w:val="001F0338"/>
    <w:rsid w:val="00204302"/>
    <w:rsid w:val="0021307A"/>
    <w:rsid w:val="00216D15"/>
    <w:rsid w:val="00233C9F"/>
    <w:rsid w:val="00237C60"/>
    <w:rsid w:val="00250305"/>
    <w:rsid w:val="00253F62"/>
    <w:rsid w:val="00257976"/>
    <w:rsid w:val="0026617B"/>
    <w:rsid w:val="00271260"/>
    <w:rsid w:val="00271CF2"/>
    <w:rsid w:val="002755A0"/>
    <w:rsid w:val="00275D94"/>
    <w:rsid w:val="0028634B"/>
    <w:rsid w:val="002923CD"/>
    <w:rsid w:val="002928AC"/>
    <w:rsid w:val="0029366A"/>
    <w:rsid w:val="002B007D"/>
    <w:rsid w:val="002B4097"/>
    <w:rsid w:val="002B6FFA"/>
    <w:rsid w:val="002B7597"/>
    <w:rsid w:val="002C296E"/>
    <w:rsid w:val="002D4B34"/>
    <w:rsid w:val="002E6227"/>
    <w:rsid w:val="002E6BF9"/>
    <w:rsid w:val="002E7763"/>
    <w:rsid w:val="00303F17"/>
    <w:rsid w:val="00305395"/>
    <w:rsid w:val="00311093"/>
    <w:rsid w:val="00313AED"/>
    <w:rsid w:val="00317447"/>
    <w:rsid w:val="00321E40"/>
    <w:rsid w:val="00326A01"/>
    <w:rsid w:val="00326A1F"/>
    <w:rsid w:val="00336B43"/>
    <w:rsid w:val="003504FA"/>
    <w:rsid w:val="00360BB3"/>
    <w:rsid w:val="003721B1"/>
    <w:rsid w:val="0037409D"/>
    <w:rsid w:val="00375878"/>
    <w:rsid w:val="0037769D"/>
    <w:rsid w:val="003807D4"/>
    <w:rsid w:val="003949B4"/>
    <w:rsid w:val="00396CDB"/>
    <w:rsid w:val="003A03A8"/>
    <w:rsid w:val="003A754A"/>
    <w:rsid w:val="003B542A"/>
    <w:rsid w:val="003C6686"/>
    <w:rsid w:val="003D2108"/>
    <w:rsid w:val="003D596C"/>
    <w:rsid w:val="003D6A1D"/>
    <w:rsid w:val="003E45D9"/>
    <w:rsid w:val="003F66F0"/>
    <w:rsid w:val="00404A07"/>
    <w:rsid w:val="00423659"/>
    <w:rsid w:val="004248CA"/>
    <w:rsid w:val="00434913"/>
    <w:rsid w:val="00440E17"/>
    <w:rsid w:val="00444DC0"/>
    <w:rsid w:val="00450887"/>
    <w:rsid w:val="00467F3D"/>
    <w:rsid w:val="004966BE"/>
    <w:rsid w:val="00497E44"/>
    <w:rsid w:val="004A116C"/>
    <w:rsid w:val="004A21F5"/>
    <w:rsid w:val="004A34D1"/>
    <w:rsid w:val="004A7C5A"/>
    <w:rsid w:val="004C355F"/>
    <w:rsid w:val="004D6F68"/>
    <w:rsid w:val="004E2648"/>
    <w:rsid w:val="004E4684"/>
    <w:rsid w:val="004F369D"/>
    <w:rsid w:val="00502BA1"/>
    <w:rsid w:val="005063FF"/>
    <w:rsid w:val="00510D76"/>
    <w:rsid w:val="00517A61"/>
    <w:rsid w:val="0052124C"/>
    <w:rsid w:val="005276A9"/>
    <w:rsid w:val="00541774"/>
    <w:rsid w:val="00543543"/>
    <w:rsid w:val="00545BC6"/>
    <w:rsid w:val="0054768B"/>
    <w:rsid w:val="00551821"/>
    <w:rsid w:val="00554827"/>
    <w:rsid w:val="00556DB9"/>
    <w:rsid w:val="00561FFE"/>
    <w:rsid w:val="0057352F"/>
    <w:rsid w:val="00575175"/>
    <w:rsid w:val="00581C02"/>
    <w:rsid w:val="00582C84"/>
    <w:rsid w:val="00586137"/>
    <w:rsid w:val="00591E05"/>
    <w:rsid w:val="00595EBE"/>
    <w:rsid w:val="005A1171"/>
    <w:rsid w:val="005A6477"/>
    <w:rsid w:val="005B1E71"/>
    <w:rsid w:val="005B4E63"/>
    <w:rsid w:val="005C2531"/>
    <w:rsid w:val="005C41B9"/>
    <w:rsid w:val="005C65E8"/>
    <w:rsid w:val="005D0E57"/>
    <w:rsid w:val="005D360D"/>
    <w:rsid w:val="005D3D75"/>
    <w:rsid w:val="005D4852"/>
    <w:rsid w:val="005D74D7"/>
    <w:rsid w:val="005E50D4"/>
    <w:rsid w:val="0061567C"/>
    <w:rsid w:val="00622575"/>
    <w:rsid w:val="00624703"/>
    <w:rsid w:val="006268E9"/>
    <w:rsid w:val="00630AF0"/>
    <w:rsid w:val="006318C5"/>
    <w:rsid w:val="0064254B"/>
    <w:rsid w:val="006452AC"/>
    <w:rsid w:val="00667FD9"/>
    <w:rsid w:val="006751A2"/>
    <w:rsid w:val="00681375"/>
    <w:rsid w:val="00685978"/>
    <w:rsid w:val="006A0045"/>
    <w:rsid w:val="006D00B7"/>
    <w:rsid w:val="006D151E"/>
    <w:rsid w:val="006E4C80"/>
    <w:rsid w:val="006E6DA4"/>
    <w:rsid w:val="006F65FC"/>
    <w:rsid w:val="006F7489"/>
    <w:rsid w:val="00723586"/>
    <w:rsid w:val="007273B2"/>
    <w:rsid w:val="00731494"/>
    <w:rsid w:val="007409E4"/>
    <w:rsid w:val="007416E5"/>
    <w:rsid w:val="007445B3"/>
    <w:rsid w:val="007463A7"/>
    <w:rsid w:val="0075218B"/>
    <w:rsid w:val="00756B36"/>
    <w:rsid w:val="00757A8B"/>
    <w:rsid w:val="00761D81"/>
    <w:rsid w:val="00763242"/>
    <w:rsid w:val="00766046"/>
    <w:rsid w:val="00771F1F"/>
    <w:rsid w:val="0077220C"/>
    <w:rsid w:val="00774EB0"/>
    <w:rsid w:val="007840A0"/>
    <w:rsid w:val="00784ADF"/>
    <w:rsid w:val="00786F0E"/>
    <w:rsid w:val="007A0D19"/>
    <w:rsid w:val="007A1FB3"/>
    <w:rsid w:val="007B22DD"/>
    <w:rsid w:val="007C7751"/>
    <w:rsid w:val="007C7868"/>
    <w:rsid w:val="007C7AC3"/>
    <w:rsid w:val="007D0249"/>
    <w:rsid w:val="007D58F2"/>
    <w:rsid w:val="007D71DF"/>
    <w:rsid w:val="007E5996"/>
    <w:rsid w:val="007F022C"/>
    <w:rsid w:val="007F31AD"/>
    <w:rsid w:val="007F44D4"/>
    <w:rsid w:val="007F51A8"/>
    <w:rsid w:val="00821F11"/>
    <w:rsid w:val="0082732E"/>
    <w:rsid w:val="0083155E"/>
    <w:rsid w:val="00832D5F"/>
    <w:rsid w:val="00836726"/>
    <w:rsid w:val="00844ACC"/>
    <w:rsid w:val="00850DD3"/>
    <w:rsid w:val="00855BE7"/>
    <w:rsid w:val="00871875"/>
    <w:rsid w:val="0087598B"/>
    <w:rsid w:val="0088053F"/>
    <w:rsid w:val="00882110"/>
    <w:rsid w:val="00893DF7"/>
    <w:rsid w:val="0089581F"/>
    <w:rsid w:val="008B3D87"/>
    <w:rsid w:val="008B53F5"/>
    <w:rsid w:val="008C39CE"/>
    <w:rsid w:val="008D0D38"/>
    <w:rsid w:val="008D194B"/>
    <w:rsid w:val="008D5D06"/>
    <w:rsid w:val="008D73C9"/>
    <w:rsid w:val="008D744A"/>
    <w:rsid w:val="00902D47"/>
    <w:rsid w:val="009272AF"/>
    <w:rsid w:val="00933EB0"/>
    <w:rsid w:val="00935369"/>
    <w:rsid w:val="009358E2"/>
    <w:rsid w:val="00944E1A"/>
    <w:rsid w:val="00950C3B"/>
    <w:rsid w:val="00954982"/>
    <w:rsid w:val="00957C71"/>
    <w:rsid w:val="00957D6C"/>
    <w:rsid w:val="009817A4"/>
    <w:rsid w:val="00991DBC"/>
    <w:rsid w:val="009A226C"/>
    <w:rsid w:val="009A6D00"/>
    <w:rsid w:val="009C30AC"/>
    <w:rsid w:val="009C5BE7"/>
    <w:rsid w:val="009C6933"/>
    <w:rsid w:val="009E3209"/>
    <w:rsid w:val="009E49B5"/>
    <w:rsid w:val="009E5BAB"/>
    <w:rsid w:val="009E6A20"/>
    <w:rsid w:val="009F2128"/>
    <w:rsid w:val="00A001BD"/>
    <w:rsid w:val="00A244A5"/>
    <w:rsid w:val="00A25E11"/>
    <w:rsid w:val="00A362BD"/>
    <w:rsid w:val="00A629B8"/>
    <w:rsid w:val="00A723C4"/>
    <w:rsid w:val="00A800B7"/>
    <w:rsid w:val="00A900FF"/>
    <w:rsid w:val="00A95F62"/>
    <w:rsid w:val="00AA5B14"/>
    <w:rsid w:val="00AB2D87"/>
    <w:rsid w:val="00AB31C7"/>
    <w:rsid w:val="00AC151E"/>
    <w:rsid w:val="00AC3B8D"/>
    <w:rsid w:val="00AE6C6C"/>
    <w:rsid w:val="00AF2EAA"/>
    <w:rsid w:val="00B11B73"/>
    <w:rsid w:val="00B11C8B"/>
    <w:rsid w:val="00B11FC1"/>
    <w:rsid w:val="00B13E2A"/>
    <w:rsid w:val="00B1624A"/>
    <w:rsid w:val="00B174A6"/>
    <w:rsid w:val="00B24F0F"/>
    <w:rsid w:val="00B2621E"/>
    <w:rsid w:val="00B313A0"/>
    <w:rsid w:val="00B31D3C"/>
    <w:rsid w:val="00B31F1F"/>
    <w:rsid w:val="00B3479C"/>
    <w:rsid w:val="00B36638"/>
    <w:rsid w:val="00B40D42"/>
    <w:rsid w:val="00B419F2"/>
    <w:rsid w:val="00B47650"/>
    <w:rsid w:val="00B5483F"/>
    <w:rsid w:val="00B6050D"/>
    <w:rsid w:val="00B648A6"/>
    <w:rsid w:val="00B71BC4"/>
    <w:rsid w:val="00B73C7E"/>
    <w:rsid w:val="00B7465A"/>
    <w:rsid w:val="00B75862"/>
    <w:rsid w:val="00B823B3"/>
    <w:rsid w:val="00B872FC"/>
    <w:rsid w:val="00B9562E"/>
    <w:rsid w:val="00BA4F81"/>
    <w:rsid w:val="00BB363E"/>
    <w:rsid w:val="00BC27BB"/>
    <w:rsid w:val="00BC543C"/>
    <w:rsid w:val="00BE4747"/>
    <w:rsid w:val="00BE779F"/>
    <w:rsid w:val="00C018F1"/>
    <w:rsid w:val="00C01A87"/>
    <w:rsid w:val="00C03147"/>
    <w:rsid w:val="00C12037"/>
    <w:rsid w:val="00C1312C"/>
    <w:rsid w:val="00C15B0C"/>
    <w:rsid w:val="00C316B9"/>
    <w:rsid w:val="00C37A80"/>
    <w:rsid w:val="00C50E53"/>
    <w:rsid w:val="00C66459"/>
    <w:rsid w:val="00C75438"/>
    <w:rsid w:val="00C81EDD"/>
    <w:rsid w:val="00CA1ADA"/>
    <w:rsid w:val="00CA52DF"/>
    <w:rsid w:val="00CB4927"/>
    <w:rsid w:val="00CC3720"/>
    <w:rsid w:val="00CC6985"/>
    <w:rsid w:val="00CE7B14"/>
    <w:rsid w:val="00CE7CEA"/>
    <w:rsid w:val="00CF238C"/>
    <w:rsid w:val="00CF40DC"/>
    <w:rsid w:val="00CF5FE8"/>
    <w:rsid w:val="00D00645"/>
    <w:rsid w:val="00D069EC"/>
    <w:rsid w:val="00D120DD"/>
    <w:rsid w:val="00D15226"/>
    <w:rsid w:val="00D24D3C"/>
    <w:rsid w:val="00D40A62"/>
    <w:rsid w:val="00D5575F"/>
    <w:rsid w:val="00D71562"/>
    <w:rsid w:val="00D718BA"/>
    <w:rsid w:val="00D76798"/>
    <w:rsid w:val="00D85BE6"/>
    <w:rsid w:val="00DA5D49"/>
    <w:rsid w:val="00DA75A9"/>
    <w:rsid w:val="00DB0BFE"/>
    <w:rsid w:val="00DB5B60"/>
    <w:rsid w:val="00DC043D"/>
    <w:rsid w:val="00DD034A"/>
    <w:rsid w:val="00DD2A77"/>
    <w:rsid w:val="00DD3922"/>
    <w:rsid w:val="00DD51BD"/>
    <w:rsid w:val="00DE3559"/>
    <w:rsid w:val="00DE374D"/>
    <w:rsid w:val="00DE7CD7"/>
    <w:rsid w:val="00DF43E9"/>
    <w:rsid w:val="00DF50CA"/>
    <w:rsid w:val="00E06485"/>
    <w:rsid w:val="00E128E8"/>
    <w:rsid w:val="00E2439B"/>
    <w:rsid w:val="00E30140"/>
    <w:rsid w:val="00E308B2"/>
    <w:rsid w:val="00E32E8A"/>
    <w:rsid w:val="00E40C75"/>
    <w:rsid w:val="00E42E73"/>
    <w:rsid w:val="00E52899"/>
    <w:rsid w:val="00E52F18"/>
    <w:rsid w:val="00E74706"/>
    <w:rsid w:val="00E76E96"/>
    <w:rsid w:val="00E93571"/>
    <w:rsid w:val="00E96985"/>
    <w:rsid w:val="00EA126B"/>
    <w:rsid w:val="00EC0263"/>
    <w:rsid w:val="00ED728B"/>
    <w:rsid w:val="00ED7C2F"/>
    <w:rsid w:val="00EE78C7"/>
    <w:rsid w:val="00F02863"/>
    <w:rsid w:val="00F1439A"/>
    <w:rsid w:val="00F25361"/>
    <w:rsid w:val="00F256BC"/>
    <w:rsid w:val="00F261A9"/>
    <w:rsid w:val="00F36721"/>
    <w:rsid w:val="00F40830"/>
    <w:rsid w:val="00F514C6"/>
    <w:rsid w:val="00F54923"/>
    <w:rsid w:val="00F56197"/>
    <w:rsid w:val="00F648C8"/>
    <w:rsid w:val="00F65F65"/>
    <w:rsid w:val="00F8301F"/>
    <w:rsid w:val="00F84D6E"/>
    <w:rsid w:val="00F85371"/>
    <w:rsid w:val="00F86B89"/>
    <w:rsid w:val="00F871AD"/>
    <w:rsid w:val="00F90C4A"/>
    <w:rsid w:val="00FA1436"/>
    <w:rsid w:val="00FA3056"/>
    <w:rsid w:val="00FA5D4F"/>
    <w:rsid w:val="00FB3095"/>
    <w:rsid w:val="00FD6117"/>
    <w:rsid w:val="00FE200E"/>
    <w:rsid w:val="00FE7C98"/>
    <w:rsid w:val="00FF3CC4"/>
    <w:rsid w:val="00FF53A6"/>
    <w:rsid w:val="00FF73D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A2F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0D23AB"/>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5D74D7"/>
    <w:pPr>
      <w:keepNext/>
      <w:keepLines/>
      <w:spacing w:before="480"/>
      <w:outlineLvl w:val="0"/>
    </w:pPr>
    <w:rPr>
      <w:rFonts w:asciiTheme="majorHAnsi" w:eastAsiaTheme="majorEastAsia" w:hAnsiTheme="majorHAnsi" w:cstheme="majorBidi"/>
      <w:b/>
      <w:bCs/>
      <w:color w:val="2E74B5" w:themeColor="accent1" w:themeShade="BF"/>
      <w:sz w:val="28"/>
      <w:szCs w:val="28"/>
      <w:lang w:eastAsia="ja-JP"/>
    </w:rPr>
  </w:style>
  <w:style w:type="paragraph" w:styleId="Titolo2">
    <w:name w:val="heading 2"/>
    <w:basedOn w:val="Normale"/>
    <w:next w:val="Normale"/>
    <w:link w:val="Titolo2Carattere"/>
    <w:qFormat/>
    <w:rsid w:val="00036BF2"/>
    <w:pPr>
      <w:keepNext/>
      <w:spacing w:before="240" w:after="60"/>
      <w:outlineLvl w:val="1"/>
    </w:pPr>
    <w:rPr>
      <w:rFonts w:ascii="Calibri" w:eastAsia="MS Gothic" w:hAnsi="Calibri"/>
      <w:b/>
      <w:bCs/>
      <w:i/>
      <w:iCs/>
      <w:sz w:val="28"/>
      <w:szCs w:val="28"/>
      <w:lang w:eastAsia="ja-JP"/>
    </w:rPr>
  </w:style>
  <w:style w:type="paragraph" w:styleId="Titolo3">
    <w:name w:val="heading 3"/>
    <w:basedOn w:val="Normale"/>
    <w:link w:val="Titolo3Carattere"/>
    <w:uiPriority w:val="9"/>
    <w:qFormat/>
    <w:rsid w:val="00036BF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01A87"/>
    <w:rPr>
      <w:rFonts w:asciiTheme="minorHAnsi" w:eastAsiaTheme="minorEastAsia" w:hAnsiTheme="minorHAnsi" w:cstheme="minorBidi"/>
      <w:lang w:eastAsia="ja-JP"/>
    </w:rPr>
  </w:style>
  <w:style w:type="character" w:customStyle="1" w:styleId="TestonotaapidipaginaCarattere">
    <w:name w:val="Testo nota a piè di pagina Carattere"/>
    <w:basedOn w:val="Carpredefinitoparagrafo"/>
    <w:link w:val="Testonotaapidipagina"/>
    <w:uiPriority w:val="99"/>
    <w:rsid w:val="00C01A87"/>
    <w:rPr>
      <w:rFonts w:eastAsiaTheme="minorEastAsia"/>
      <w:lang w:eastAsia="ja-JP"/>
    </w:rPr>
  </w:style>
  <w:style w:type="character" w:styleId="Rimandonotaapidipagina">
    <w:name w:val="footnote reference"/>
    <w:basedOn w:val="Carpredefinitoparagrafo"/>
    <w:uiPriority w:val="99"/>
    <w:unhideWhenUsed/>
    <w:rsid w:val="00C01A87"/>
    <w:rPr>
      <w:vertAlign w:val="superscript"/>
    </w:rPr>
  </w:style>
  <w:style w:type="paragraph" w:styleId="Testonotadichiusura">
    <w:name w:val="endnote text"/>
    <w:basedOn w:val="Normale"/>
    <w:link w:val="TestonotadichiusuraCarattere"/>
    <w:uiPriority w:val="99"/>
    <w:unhideWhenUsed/>
    <w:rsid w:val="004E2648"/>
    <w:rPr>
      <w:rFonts w:asciiTheme="minorHAnsi" w:eastAsiaTheme="minorEastAsia" w:hAnsiTheme="minorHAnsi" w:cstheme="minorBidi"/>
      <w:sz w:val="20"/>
      <w:szCs w:val="20"/>
      <w:lang w:eastAsia="ja-JP"/>
    </w:rPr>
  </w:style>
  <w:style w:type="character" w:customStyle="1" w:styleId="TestonotadichiusuraCarattere">
    <w:name w:val="Testo nota di chiusura Carattere"/>
    <w:basedOn w:val="Carpredefinitoparagrafo"/>
    <w:link w:val="Testonotadichiusura"/>
    <w:uiPriority w:val="99"/>
    <w:rsid w:val="004E2648"/>
    <w:rPr>
      <w:sz w:val="20"/>
      <w:szCs w:val="20"/>
    </w:rPr>
  </w:style>
  <w:style w:type="character" w:styleId="Rimandonotadichiusura">
    <w:name w:val="endnote reference"/>
    <w:basedOn w:val="Carpredefinitoparagrafo"/>
    <w:uiPriority w:val="99"/>
    <w:semiHidden/>
    <w:unhideWhenUsed/>
    <w:rsid w:val="004E2648"/>
    <w:rPr>
      <w:vertAlign w:val="superscript"/>
    </w:rPr>
  </w:style>
  <w:style w:type="paragraph" w:styleId="Pidipagina">
    <w:name w:val="footer"/>
    <w:basedOn w:val="Normale"/>
    <w:link w:val="PidipaginaCarattere"/>
    <w:uiPriority w:val="99"/>
    <w:unhideWhenUsed/>
    <w:rsid w:val="00204302"/>
    <w:pPr>
      <w:tabs>
        <w:tab w:val="center" w:pos="4819"/>
        <w:tab w:val="right" w:pos="9638"/>
      </w:tabs>
    </w:pPr>
    <w:rPr>
      <w:rFonts w:asciiTheme="minorHAnsi" w:eastAsiaTheme="minorEastAsia" w:hAnsiTheme="minorHAnsi" w:cstheme="minorBidi"/>
      <w:lang w:eastAsia="ja-JP"/>
    </w:rPr>
  </w:style>
  <w:style w:type="character" w:customStyle="1" w:styleId="PidipaginaCarattere">
    <w:name w:val="Piè di pagina Carattere"/>
    <w:basedOn w:val="Carpredefinitoparagrafo"/>
    <w:link w:val="Pidipagina"/>
    <w:uiPriority w:val="99"/>
    <w:rsid w:val="00204302"/>
  </w:style>
  <w:style w:type="character" w:styleId="Numeropagina">
    <w:name w:val="page number"/>
    <w:basedOn w:val="Carpredefinitoparagrafo"/>
    <w:uiPriority w:val="99"/>
    <w:semiHidden/>
    <w:unhideWhenUsed/>
    <w:rsid w:val="00204302"/>
  </w:style>
  <w:style w:type="character" w:customStyle="1" w:styleId="apple-converted-space">
    <w:name w:val="apple-converted-space"/>
    <w:basedOn w:val="Carpredefinitoparagrafo"/>
    <w:rsid w:val="0075218B"/>
  </w:style>
  <w:style w:type="character" w:styleId="Collegamentoipertestuale">
    <w:name w:val="Hyperlink"/>
    <w:basedOn w:val="Carpredefinitoparagrafo"/>
    <w:uiPriority w:val="99"/>
    <w:unhideWhenUsed/>
    <w:rsid w:val="0075218B"/>
    <w:rPr>
      <w:color w:val="0000FF"/>
      <w:u w:val="single"/>
    </w:rPr>
  </w:style>
  <w:style w:type="character" w:customStyle="1" w:styleId="xdb">
    <w:name w:val="_xdb"/>
    <w:basedOn w:val="Carpredefinitoparagrafo"/>
    <w:rsid w:val="0075218B"/>
  </w:style>
  <w:style w:type="character" w:customStyle="1" w:styleId="xbe">
    <w:name w:val="_xbe"/>
    <w:basedOn w:val="Carpredefinitoparagrafo"/>
    <w:rsid w:val="0075218B"/>
  </w:style>
  <w:style w:type="paragraph" w:styleId="Intestazione">
    <w:name w:val="header"/>
    <w:basedOn w:val="Normale"/>
    <w:link w:val="IntestazioneCarattere"/>
    <w:uiPriority w:val="99"/>
    <w:unhideWhenUsed/>
    <w:rsid w:val="00D15226"/>
    <w:pPr>
      <w:tabs>
        <w:tab w:val="center" w:pos="4819"/>
        <w:tab w:val="right" w:pos="9638"/>
      </w:tabs>
    </w:pPr>
    <w:rPr>
      <w:rFonts w:asciiTheme="minorHAnsi" w:eastAsiaTheme="minorEastAsia" w:hAnsiTheme="minorHAnsi" w:cstheme="minorBidi"/>
      <w:lang w:eastAsia="ja-JP"/>
    </w:rPr>
  </w:style>
  <w:style w:type="character" w:customStyle="1" w:styleId="IntestazioneCarattere">
    <w:name w:val="Intestazione Carattere"/>
    <w:basedOn w:val="Carpredefinitoparagrafo"/>
    <w:link w:val="Intestazione"/>
    <w:uiPriority w:val="99"/>
    <w:rsid w:val="00D15226"/>
  </w:style>
  <w:style w:type="paragraph" w:styleId="Paragrafoelenco">
    <w:name w:val="List Paragraph"/>
    <w:basedOn w:val="Normale"/>
    <w:uiPriority w:val="34"/>
    <w:qFormat/>
    <w:rsid w:val="00B36638"/>
    <w:pPr>
      <w:ind w:left="720"/>
      <w:contextualSpacing/>
    </w:pPr>
    <w:rPr>
      <w:rFonts w:asciiTheme="minorHAnsi" w:eastAsiaTheme="minorEastAsia" w:hAnsiTheme="minorHAnsi" w:cstheme="minorBidi"/>
      <w:lang w:eastAsia="ja-JP"/>
    </w:rPr>
  </w:style>
  <w:style w:type="character" w:customStyle="1" w:styleId="Titolo2Carattere">
    <w:name w:val="Titolo 2 Carattere"/>
    <w:basedOn w:val="Carpredefinitoparagrafo"/>
    <w:link w:val="Titolo2"/>
    <w:rsid w:val="00036BF2"/>
    <w:rPr>
      <w:rFonts w:ascii="Calibri" w:eastAsia="MS Gothic" w:hAnsi="Calibri" w:cs="Times New Roman"/>
      <w:b/>
      <w:bCs/>
      <w:i/>
      <w:iCs/>
      <w:sz w:val="28"/>
      <w:szCs w:val="28"/>
    </w:rPr>
  </w:style>
  <w:style w:type="character" w:customStyle="1" w:styleId="Titolo3Carattere">
    <w:name w:val="Titolo 3 Carattere"/>
    <w:basedOn w:val="Carpredefinitoparagrafo"/>
    <w:link w:val="Titolo3"/>
    <w:uiPriority w:val="9"/>
    <w:rsid w:val="00036BF2"/>
    <w:rPr>
      <w:rFonts w:ascii="Times New Roman" w:eastAsia="Times New Roman" w:hAnsi="Times New Roman" w:cs="Times New Roman"/>
      <w:b/>
      <w:bCs/>
      <w:sz w:val="27"/>
      <w:szCs w:val="27"/>
      <w:lang w:eastAsia="it-IT"/>
    </w:rPr>
  </w:style>
  <w:style w:type="paragraph" w:styleId="NormaleWeb">
    <w:name w:val="Normal (Web)"/>
    <w:basedOn w:val="Normale"/>
    <w:uiPriority w:val="99"/>
    <w:rsid w:val="00036BF2"/>
    <w:pPr>
      <w:spacing w:before="100" w:beforeAutospacing="1" w:after="100" w:afterAutospacing="1"/>
    </w:pPr>
    <w:rPr>
      <w:rFonts w:eastAsia="MS Mincho"/>
      <w:lang w:eastAsia="ja-JP"/>
    </w:rPr>
  </w:style>
  <w:style w:type="character" w:customStyle="1" w:styleId="entry-comments-link">
    <w:name w:val="entry-comments-link"/>
    <w:rsid w:val="00036BF2"/>
  </w:style>
  <w:style w:type="paragraph" w:customStyle="1" w:styleId="Pa4">
    <w:name w:val="Pa4"/>
    <w:basedOn w:val="Normale"/>
    <w:next w:val="Normale"/>
    <w:uiPriority w:val="99"/>
    <w:rsid w:val="00036BF2"/>
    <w:pPr>
      <w:widowControl w:val="0"/>
      <w:autoSpaceDE w:val="0"/>
      <w:autoSpaceDN w:val="0"/>
      <w:adjustRightInd w:val="0"/>
      <w:spacing w:line="240" w:lineRule="atLeast"/>
    </w:pPr>
    <w:rPr>
      <w:rFonts w:ascii="Cambria" w:eastAsia="MS Mincho" w:hAnsi="Cambria"/>
    </w:rPr>
  </w:style>
  <w:style w:type="character" w:customStyle="1" w:styleId="Titolo1Carattere">
    <w:name w:val="Titolo 1 Carattere"/>
    <w:basedOn w:val="Carpredefinitoparagrafo"/>
    <w:link w:val="Titolo1"/>
    <w:uiPriority w:val="9"/>
    <w:rsid w:val="005D74D7"/>
    <w:rPr>
      <w:rFonts w:asciiTheme="majorHAnsi" w:eastAsiaTheme="majorEastAsia" w:hAnsiTheme="majorHAnsi" w:cstheme="majorBidi"/>
      <w:b/>
      <w:bCs/>
      <w:color w:val="2E74B5" w:themeColor="accent1" w:themeShade="BF"/>
      <w:sz w:val="28"/>
      <w:szCs w:val="28"/>
    </w:rPr>
  </w:style>
  <w:style w:type="character" w:styleId="Menzionenonrisolta">
    <w:name w:val="Unresolved Mention"/>
    <w:basedOn w:val="Carpredefinitoparagrafo"/>
    <w:uiPriority w:val="99"/>
    <w:rsid w:val="009A226C"/>
    <w:rPr>
      <w:color w:val="605E5C"/>
      <w:shd w:val="clear" w:color="auto" w:fill="E1DFDD"/>
    </w:rPr>
  </w:style>
  <w:style w:type="character" w:customStyle="1" w:styleId="Collegame1">
    <w:name w:val="Collegame1"/>
    <w:basedOn w:val="Carpredefinitoparagrafo"/>
    <w:uiPriority w:val="99"/>
    <w:rsid w:val="009A226C"/>
    <w:rPr>
      <w:rFonts w:cs="Times New Roman"/>
      <w:color w:val="0000FF"/>
      <w:u w:val="single"/>
    </w:rPr>
  </w:style>
  <w:style w:type="paragraph" w:customStyle="1" w:styleId="Default">
    <w:name w:val="Default"/>
    <w:rsid w:val="00E32E8A"/>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customStyle="1" w:styleId="Paragrafo111libroNardini">
    <w:name w:val="Paragrafo 1.1.1. libro Nardini"/>
    <w:basedOn w:val="Normale"/>
    <w:autoRedefine/>
    <w:qFormat/>
    <w:rsid w:val="00257976"/>
    <w:pPr>
      <w:jc w:val="both"/>
    </w:pPr>
    <w:rPr>
      <w:rFonts w:eastAsia="Cambria"/>
      <w:spacing w:val="-2"/>
      <w:sz w:val="18"/>
      <w:szCs w:val="18"/>
      <w:lang w:val="en-US"/>
    </w:rPr>
  </w:style>
  <w:style w:type="character" w:styleId="Collegamentovisitato">
    <w:name w:val="FollowedHyperlink"/>
    <w:basedOn w:val="Carpredefinitoparagrafo"/>
    <w:uiPriority w:val="99"/>
    <w:semiHidden/>
    <w:unhideWhenUsed/>
    <w:rsid w:val="009E6A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1240">
      <w:bodyDiv w:val="1"/>
      <w:marLeft w:val="0"/>
      <w:marRight w:val="0"/>
      <w:marTop w:val="0"/>
      <w:marBottom w:val="0"/>
      <w:divBdr>
        <w:top w:val="none" w:sz="0" w:space="0" w:color="auto"/>
        <w:left w:val="none" w:sz="0" w:space="0" w:color="auto"/>
        <w:bottom w:val="none" w:sz="0" w:space="0" w:color="auto"/>
        <w:right w:val="none" w:sz="0" w:space="0" w:color="auto"/>
      </w:divBdr>
    </w:div>
    <w:div w:id="645286204">
      <w:bodyDiv w:val="1"/>
      <w:marLeft w:val="0"/>
      <w:marRight w:val="0"/>
      <w:marTop w:val="0"/>
      <w:marBottom w:val="0"/>
      <w:divBdr>
        <w:top w:val="none" w:sz="0" w:space="0" w:color="auto"/>
        <w:left w:val="none" w:sz="0" w:space="0" w:color="auto"/>
        <w:bottom w:val="none" w:sz="0" w:space="0" w:color="auto"/>
        <w:right w:val="none" w:sz="0" w:space="0" w:color="auto"/>
      </w:divBdr>
    </w:div>
    <w:div w:id="780029814">
      <w:bodyDiv w:val="1"/>
      <w:marLeft w:val="0"/>
      <w:marRight w:val="0"/>
      <w:marTop w:val="0"/>
      <w:marBottom w:val="0"/>
      <w:divBdr>
        <w:top w:val="none" w:sz="0" w:space="0" w:color="auto"/>
        <w:left w:val="none" w:sz="0" w:space="0" w:color="auto"/>
        <w:bottom w:val="none" w:sz="0" w:space="0" w:color="auto"/>
        <w:right w:val="none" w:sz="0" w:space="0" w:color="auto"/>
      </w:divBdr>
    </w:div>
    <w:div w:id="919410848">
      <w:bodyDiv w:val="1"/>
      <w:marLeft w:val="0"/>
      <w:marRight w:val="0"/>
      <w:marTop w:val="0"/>
      <w:marBottom w:val="0"/>
      <w:divBdr>
        <w:top w:val="none" w:sz="0" w:space="0" w:color="auto"/>
        <w:left w:val="none" w:sz="0" w:space="0" w:color="auto"/>
        <w:bottom w:val="none" w:sz="0" w:space="0" w:color="auto"/>
        <w:right w:val="none" w:sz="0" w:space="0" w:color="auto"/>
      </w:divBdr>
      <w:divsChild>
        <w:div w:id="1324507748">
          <w:marLeft w:val="0"/>
          <w:marRight w:val="0"/>
          <w:marTop w:val="0"/>
          <w:marBottom w:val="0"/>
          <w:divBdr>
            <w:top w:val="none" w:sz="0" w:space="0" w:color="auto"/>
            <w:left w:val="none" w:sz="0" w:space="0" w:color="auto"/>
            <w:bottom w:val="none" w:sz="0" w:space="0" w:color="auto"/>
            <w:right w:val="none" w:sz="0" w:space="0" w:color="auto"/>
          </w:divBdr>
          <w:divsChild>
            <w:div w:id="1654947457">
              <w:marLeft w:val="0"/>
              <w:marRight w:val="0"/>
              <w:marTop w:val="0"/>
              <w:marBottom w:val="0"/>
              <w:divBdr>
                <w:top w:val="none" w:sz="0" w:space="0" w:color="auto"/>
                <w:left w:val="none" w:sz="0" w:space="0" w:color="auto"/>
                <w:bottom w:val="none" w:sz="0" w:space="0" w:color="auto"/>
                <w:right w:val="none" w:sz="0" w:space="0" w:color="auto"/>
              </w:divBdr>
              <w:divsChild>
                <w:div w:id="1871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12556">
      <w:bodyDiv w:val="1"/>
      <w:marLeft w:val="0"/>
      <w:marRight w:val="0"/>
      <w:marTop w:val="0"/>
      <w:marBottom w:val="0"/>
      <w:divBdr>
        <w:top w:val="none" w:sz="0" w:space="0" w:color="auto"/>
        <w:left w:val="none" w:sz="0" w:space="0" w:color="auto"/>
        <w:bottom w:val="none" w:sz="0" w:space="0" w:color="auto"/>
        <w:right w:val="none" w:sz="0" w:space="0" w:color="auto"/>
      </w:divBdr>
    </w:div>
    <w:div w:id="1136140576">
      <w:bodyDiv w:val="1"/>
      <w:marLeft w:val="0"/>
      <w:marRight w:val="0"/>
      <w:marTop w:val="0"/>
      <w:marBottom w:val="0"/>
      <w:divBdr>
        <w:top w:val="none" w:sz="0" w:space="0" w:color="auto"/>
        <w:left w:val="none" w:sz="0" w:space="0" w:color="auto"/>
        <w:bottom w:val="none" w:sz="0" w:space="0" w:color="auto"/>
        <w:right w:val="none" w:sz="0" w:space="0" w:color="auto"/>
      </w:divBdr>
      <w:divsChild>
        <w:div w:id="464617424">
          <w:marLeft w:val="0"/>
          <w:marRight w:val="0"/>
          <w:marTop w:val="195"/>
          <w:marBottom w:val="195"/>
          <w:divBdr>
            <w:top w:val="none" w:sz="0" w:space="0" w:color="auto"/>
            <w:left w:val="none" w:sz="0" w:space="0" w:color="auto"/>
            <w:bottom w:val="none" w:sz="0" w:space="0" w:color="auto"/>
            <w:right w:val="none" w:sz="0" w:space="0" w:color="auto"/>
          </w:divBdr>
          <w:divsChild>
            <w:div w:id="356588226">
              <w:marLeft w:val="0"/>
              <w:marRight w:val="0"/>
              <w:marTop w:val="0"/>
              <w:marBottom w:val="0"/>
              <w:divBdr>
                <w:top w:val="none" w:sz="0" w:space="0" w:color="auto"/>
                <w:left w:val="none" w:sz="0" w:space="0" w:color="auto"/>
                <w:bottom w:val="none" w:sz="0" w:space="0" w:color="auto"/>
                <w:right w:val="none" w:sz="0" w:space="0" w:color="auto"/>
              </w:divBdr>
              <w:divsChild>
                <w:div w:id="9837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605">
          <w:marLeft w:val="0"/>
          <w:marRight w:val="0"/>
          <w:marTop w:val="0"/>
          <w:marBottom w:val="0"/>
          <w:divBdr>
            <w:top w:val="none" w:sz="0" w:space="0" w:color="auto"/>
            <w:left w:val="none" w:sz="0" w:space="0" w:color="auto"/>
            <w:bottom w:val="none" w:sz="0" w:space="0" w:color="auto"/>
            <w:right w:val="none" w:sz="0" w:space="0" w:color="auto"/>
          </w:divBdr>
          <w:divsChild>
            <w:div w:id="87509977">
              <w:marLeft w:val="0"/>
              <w:marRight w:val="0"/>
              <w:marTop w:val="105"/>
              <w:marBottom w:val="0"/>
              <w:divBdr>
                <w:top w:val="none" w:sz="0" w:space="0" w:color="auto"/>
                <w:left w:val="none" w:sz="0" w:space="0" w:color="auto"/>
                <w:bottom w:val="none" w:sz="0" w:space="0" w:color="auto"/>
                <w:right w:val="none" w:sz="0" w:space="0" w:color="auto"/>
              </w:divBdr>
            </w:div>
          </w:divsChild>
        </w:div>
        <w:div w:id="429273794">
          <w:marLeft w:val="0"/>
          <w:marRight w:val="0"/>
          <w:marTop w:val="0"/>
          <w:marBottom w:val="0"/>
          <w:divBdr>
            <w:top w:val="none" w:sz="0" w:space="0" w:color="auto"/>
            <w:left w:val="none" w:sz="0" w:space="0" w:color="auto"/>
            <w:bottom w:val="none" w:sz="0" w:space="0" w:color="auto"/>
            <w:right w:val="none" w:sz="0" w:space="0" w:color="auto"/>
          </w:divBdr>
        </w:div>
      </w:divsChild>
    </w:div>
    <w:div w:id="1220943910">
      <w:bodyDiv w:val="1"/>
      <w:marLeft w:val="0"/>
      <w:marRight w:val="0"/>
      <w:marTop w:val="0"/>
      <w:marBottom w:val="0"/>
      <w:divBdr>
        <w:top w:val="none" w:sz="0" w:space="0" w:color="auto"/>
        <w:left w:val="none" w:sz="0" w:space="0" w:color="auto"/>
        <w:bottom w:val="none" w:sz="0" w:space="0" w:color="auto"/>
        <w:right w:val="none" w:sz="0" w:space="0" w:color="auto"/>
      </w:divBdr>
    </w:div>
    <w:div w:id="1256745628">
      <w:bodyDiv w:val="1"/>
      <w:marLeft w:val="0"/>
      <w:marRight w:val="0"/>
      <w:marTop w:val="0"/>
      <w:marBottom w:val="0"/>
      <w:divBdr>
        <w:top w:val="none" w:sz="0" w:space="0" w:color="auto"/>
        <w:left w:val="none" w:sz="0" w:space="0" w:color="auto"/>
        <w:bottom w:val="none" w:sz="0" w:space="0" w:color="auto"/>
        <w:right w:val="none" w:sz="0" w:space="0" w:color="auto"/>
      </w:divBdr>
    </w:div>
    <w:div w:id="1796439839">
      <w:bodyDiv w:val="1"/>
      <w:marLeft w:val="0"/>
      <w:marRight w:val="0"/>
      <w:marTop w:val="0"/>
      <w:marBottom w:val="0"/>
      <w:divBdr>
        <w:top w:val="none" w:sz="0" w:space="0" w:color="auto"/>
        <w:left w:val="none" w:sz="0" w:space="0" w:color="auto"/>
        <w:bottom w:val="none" w:sz="0" w:space="0" w:color="auto"/>
        <w:right w:val="none" w:sz="0" w:space="0" w:color="auto"/>
      </w:divBdr>
    </w:div>
    <w:div w:id="2044211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gathon.it/agathon/catalog/category/sdg" TargetMode="External"/><Relationship Id="rId13" Type="http://schemas.openxmlformats.org/officeDocument/2006/relationships/hyperlink" Target="https://issuu.com/letteraventidue/docs/green_cap_def" TargetMode="External"/><Relationship Id="rId18" Type="http://schemas.openxmlformats.org/officeDocument/2006/relationships/hyperlink" Target="http://www.ff.uni-lj.si/sites/default/files/Dokumenti/Knjige/e-books/recen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oskop.org/images/3/35/Maturana_Humberto_Varela_Francisco_Autopoiesis_and_Congition_The_Realization_of_the_Living.pdf" TargetMode="External"/><Relationship Id="rId17" Type="http://schemas.openxmlformats.org/officeDocument/2006/relationships/hyperlink" Target="https://www.mckinsey.com/industries/capital-projects-and-infrastructure/our-insights/imagining-constructions-digital-future" TargetMode="External"/><Relationship Id="rId2" Type="http://schemas.openxmlformats.org/officeDocument/2006/relationships/numbering" Target="numbering.xml"/><Relationship Id="rId16" Type="http://schemas.openxmlformats.org/officeDocument/2006/relationships/hyperlink" Target="https://doi.org/10.1007/s00004-012-013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press.edu/book/9780520210646/microcosm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journal/4/14/3/page/1" TargetMode="External"/><Relationship Id="rId23" Type="http://schemas.openxmlformats.org/officeDocument/2006/relationships/fontTable" Target="fontTable.xml"/><Relationship Id="rId10" Type="http://schemas.openxmlformats.org/officeDocument/2006/relationships/hyperlink" Target="https://www.ibs.it/makers-ritorno-dei-produttori-per-libro-chris-anderson/e/9788817064613" TargetMode="External"/><Relationship Id="rId19" Type="http://schemas.openxmlformats.org/officeDocument/2006/relationships/hyperlink" Target="https://doi.org/10.1007/978-3-319-13695-0_48" TargetMode="External"/><Relationship Id="rId4" Type="http://schemas.openxmlformats.org/officeDocument/2006/relationships/settings" Target="settings.xml"/><Relationship Id="rId9" Type="http://schemas.openxmlformats.org/officeDocument/2006/relationships/hyperlink" Target="https://doi.org/10.1007/s00004-012-0131-7" TargetMode="External"/><Relationship Id="rId14" Type="http://schemas.openxmlformats.org/officeDocument/2006/relationships/hyperlink" Target="http://doi-org-443.webvpn.fjmu.edu.cn/10.1007/978-3-319-94595-8_19"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6A6C0-79A3-D14C-B1DF-DA0F1DD4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2236</Words>
  <Characters>12746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Manager>Editorial Board</Manager>
  <Company/>
  <LinksUpToDate>false</LinksUpToDate>
  <CharactersWithSpaces>14953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AGATHON | International Journal of Architecture Art &amp; Design</dc:creator>
  <cp:keywords/>
  <dc:description/>
  <cp:lastModifiedBy>Microsoft Office User</cp:lastModifiedBy>
  <cp:revision>28</cp:revision>
  <cp:lastPrinted>2020-02-21T15:01:00Z</cp:lastPrinted>
  <dcterms:created xsi:type="dcterms:W3CDTF">2019-12-16T19:11:00Z</dcterms:created>
  <dcterms:modified xsi:type="dcterms:W3CDTF">2024-01-21T09:39:00Z</dcterms:modified>
  <cp:category/>
</cp:coreProperties>
</file>